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0B3F6" w14:textId="1A94458B" w:rsidR="001630D2" w:rsidRDefault="00B85AA4" w:rsidP="001630D2">
      <w:pPr>
        <w:jc w:val="center"/>
        <w:rPr>
          <w:rFonts w:ascii="Sakkal Majalla" w:hAnsi="Sakkal Majalla" w:cs="Sakkal Majalla"/>
          <w:b/>
          <w:bCs/>
          <w:sz w:val="36"/>
          <w:szCs w:val="36"/>
          <w:lang w:val="en-GB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GB"/>
        </w:rPr>
        <w:t>درس</w:t>
      </w:r>
      <w:r w:rsidR="001630D2">
        <w:rPr>
          <w:rFonts w:ascii="Sakkal Majalla" w:hAnsi="Sakkal Majalla" w:cs="Sakkal Majalla"/>
          <w:b/>
          <w:bCs/>
          <w:sz w:val="36"/>
          <w:szCs w:val="36"/>
          <w:rtl/>
          <w:lang w:val="en-GB"/>
        </w:rPr>
        <w:t xml:space="preserve"> بعنوان: </w:t>
      </w:r>
      <w:r w:rsidR="00AB4F41">
        <w:rPr>
          <w:rFonts w:ascii="Sakkal Majalla" w:hAnsi="Sakkal Majalla" w:cs="Sakkal Majalla" w:hint="cs"/>
          <w:b/>
          <w:bCs/>
          <w:sz w:val="36"/>
          <w:szCs w:val="36"/>
          <w:rtl/>
          <w:lang w:val="en-GB"/>
        </w:rPr>
        <w:t>تفسير سورة الناس</w:t>
      </w:r>
    </w:p>
    <w:p w14:paraId="646C30BA" w14:textId="597E9A16" w:rsidR="009E316C" w:rsidRPr="00AC417C" w:rsidRDefault="00B873F4" w:rsidP="00B873F4">
      <w:pPr>
        <w:rPr>
          <w:rFonts w:ascii="Sakkal Majalla" w:hAnsi="Sakkal Majalla" w:cs="Sakkal Majalla"/>
          <w:b/>
          <w:bCs/>
          <w:sz w:val="36"/>
          <w:szCs w:val="36"/>
          <w:rtl/>
          <w:lang w:val="en-GB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GB"/>
        </w:rPr>
        <w:t xml:space="preserve">                                </w:t>
      </w:r>
      <w:r w:rsidR="00DC70A2">
        <w:rPr>
          <w:rFonts w:ascii="Sakkal Majalla" w:hAnsi="Sakkal Majalla" w:cs="Sakkal Majalla" w:hint="cs"/>
          <w:b/>
          <w:bCs/>
          <w:sz w:val="36"/>
          <w:szCs w:val="36"/>
          <w:rtl/>
          <w:lang w:val="en-GB"/>
        </w:rPr>
        <w:t xml:space="preserve">         </w:t>
      </w:r>
      <w:r w:rsidR="001630D2">
        <w:rPr>
          <w:rFonts w:ascii="Sakkal Majalla" w:hAnsi="Sakkal Majalla" w:cs="Sakkal Majalla"/>
          <w:b/>
          <w:bCs/>
          <w:sz w:val="36"/>
          <w:szCs w:val="36"/>
          <w:rtl/>
          <w:lang w:val="en-GB"/>
        </w:rPr>
        <w:t>لفضيلة الشيخ الدكتور/ عبد العزيز بن أحمد البداح</w:t>
      </w:r>
    </w:p>
    <w:p w14:paraId="2EDF288E" w14:textId="6973DDBF" w:rsidR="00AB4F41" w:rsidRDefault="00AB4F41" w:rsidP="00AB5238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    بسم الله الرحمن الرحيم</w:t>
      </w:r>
      <w:r w:rsidR="00AC417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الحمد لله رب العالمين وصلى الله وسلم وبارك على نبينا محمد وعلى آله وصحبه أجمعين</w:t>
      </w:r>
      <w:r w:rsidR="00AC417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</w:p>
    <w:p w14:paraId="1EB4D1CC" w14:textId="11026DD8" w:rsidR="002B31E9" w:rsidRDefault="005A1979" w:rsidP="00AB5238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    </w:t>
      </w:r>
      <w:r w:rsidR="00AB4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أما بعد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537C5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AB4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فهذا درس</w:t>
      </w:r>
      <w:r w:rsidR="00F66D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ٌ</w:t>
      </w:r>
      <w:r w:rsidR="00AB4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في شرح سورة الناس ضمن دروس شرح قصار السور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  <w:r w:rsidR="00AB4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</w:p>
    <w:p w14:paraId="4869F35C" w14:textId="77777777" w:rsidR="00F66D74" w:rsidRDefault="002B31E9" w:rsidP="00AB5238">
      <w:pPr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val="en-GB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    </w:t>
      </w:r>
      <w:r w:rsidR="00AB4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سورة الناس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هي</w:t>
      </w:r>
      <w:r w:rsidR="00AB4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إحدى المعوذات</w:t>
      </w:r>
      <w:r w:rsidR="00F66D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،</w:t>
      </w:r>
      <w:r w:rsidR="00AB4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وقد جاء في فضلها ما رواه مسلم في صحيحه أن النبي </w:t>
      </w:r>
      <w:r w:rsidR="00AB4F41" w:rsidRPr="00DF1F9F">
        <w:rPr>
          <w:rFonts w:ascii="Sakkal Majalla" w:hAnsi="Sakkal Majalla" w:cs="Sakkal Majalla"/>
          <w:color w:val="0D0D0D" w:themeColor="text1" w:themeTint="F2"/>
          <w:sz w:val="32"/>
          <w:szCs w:val="32"/>
          <w:rtl/>
          <w:lang w:val="en-GB"/>
        </w:rPr>
        <w:t>ﷺ</w:t>
      </w:r>
      <w:r w:rsidR="00AB4F41">
        <w:rPr>
          <w:rFonts w:ascii="Sakkal Majalla" w:hAnsi="Sakkal Majalla" w:cs="Sakkal Majalla" w:hint="cs"/>
          <w:color w:val="0D0D0D" w:themeColor="text1" w:themeTint="F2"/>
          <w:sz w:val="32"/>
          <w:szCs w:val="32"/>
          <w:rtl/>
          <w:lang w:val="en-GB"/>
        </w:rPr>
        <w:t xml:space="preserve"> قال: </w:t>
      </w:r>
      <w:r w:rsidR="00AB4F41" w:rsidRPr="00AB4F4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val="en-GB"/>
        </w:rPr>
        <w:t>((</w:t>
      </w:r>
      <w:r w:rsidR="00AB4F41" w:rsidRPr="00AB4F41"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val="en-GB"/>
        </w:rPr>
        <w:t>أَلَمْ تَرَ آيَاتٍ أُنْزِلَتِ اللَّيْلَةَ لَمْ يُرَ مِثْلُهُنَّ قَطُّ، {قُلْ أَعُوذُ برَبِّ الفَلَقِ}، {وَقُلْ أَعُوذُ برَبِّ النَّاسِ}</w:t>
      </w:r>
      <w:r w:rsidR="00AB4F41" w:rsidRPr="00AB4F4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val="en-GB"/>
        </w:rPr>
        <w:t>)</w:t>
      </w:r>
      <w:proofErr w:type="gramStart"/>
      <w:r w:rsidR="00AB4F41" w:rsidRPr="00AB4F4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val="en-GB"/>
        </w:rPr>
        <w:t>)</w:t>
      </w:r>
      <w:r w:rsidR="00AB4F4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val="en-GB"/>
        </w:rPr>
        <w:t xml:space="preserve"> </w:t>
      </w:r>
      <w:r w:rsidR="00F66D74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>.</w:t>
      </w:r>
      <w:proofErr w:type="gramEnd"/>
    </w:p>
    <w:p w14:paraId="242D66DB" w14:textId="77777777" w:rsidR="00F66D74" w:rsidRDefault="00AB4F41" w:rsidP="00AB5238">
      <w:pPr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وجاء عند أحمد في المسند أن النبي </w:t>
      </w:r>
      <w:r w:rsidR="002B31E9" w:rsidRPr="00DF1F9F">
        <w:rPr>
          <w:rFonts w:ascii="Sakkal Majalla" w:hAnsi="Sakkal Majalla" w:cs="Sakkal Majalla"/>
          <w:color w:val="0D0D0D" w:themeColor="text1" w:themeTint="F2"/>
          <w:sz w:val="32"/>
          <w:szCs w:val="32"/>
          <w:rtl/>
          <w:lang w:val="en-GB"/>
        </w:rPr>
        <w:t>ﷺ</w:t>
      </w:r>
      <w:r w:rsidR="002B31E9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val="en-GB"/>
        </w:rPr>
        <w:t xml:space="preserve">قال لعقبة بن عامر: </w:t>
      </w:r>
      <w:r w:rsidRPr="00AB4F4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val="en-GB"/>
        </w:rPr>
        <w:t>((</w:t>
      </w:r>
      <w:r w:rsidRPr="00AB4F41"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val="en-GB"/>
        </w:rPr>
        <w:t xml:space="preserve">أَلَا أُخْبِرُكَ بأفضلِ ما تَعَوَّذَ بِهِ </w:t>
      </w:r>
      <w:proofErr w:type="spellStart"/>
      <w:r w:rsidRPr="00AB4F41"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val="en-GB"/>
        </w:rPr>
        <w:t>الْمُتَعَوِّذونَ</w:t>
      </w:r>
      <w:proofErr w:type="spellEnd"/>
      <w:r w:rsidRPr="00AB4F41"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val="en-GB"/>
        </w:rPr>
        <w:t xml:space="preserve"> </w:t>
      </w:r>
      <w:r w:rsidRPr="00AB4F4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val="en-GB"/>
        </w:rPr>
        <w:t xml:space="preserve">قال: بلى يا رسول الله، قال: </w:t>
      </w:r>
      <w:r w:rsidRPr="00AB4F41"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val="en-GB"/>
        </w:rPr>
        <w:t>قُلْ أَعُوذُ بِرَبِّ الْفَلَقِ وقُلْ أَعُوذُ بِرَبِّ النَّاسِ</w:t>
      </w:r>
      <w:r w:rsidRPr="00AB4F4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val="en-GB"/>
        </w:rPr>
        <w:t>)</w:t>
      </w:r>
      <w:proofErr w:type="gramStart"/>
      <w:r w:rsidRPr="00AB4F41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val="en-GB"/>
        </w:rPr>
        <w:t>)</w:t>
      </w:r>
      <w:r w:rsidRPr="00AB4F41"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val="en-GB"/>
        </w:rPr>
        <w:t xml:space="preserve"> </w:t>
      </w:r>
      <w:r w:rsidR="00F66D74">
        <w:rPr>
          <w:rFonts w:ascii="Sakkal Majalla" w:hAnsi="Sakkal Majalla" w:cs="Sakkal Majalla" w:hint="cs"/>
          <w:sz w:val="32"/>
          <w:szCs w:val="32"/>
          <w:rtl/>
        </w:rPr>
        <w:t>.</w:t>
      </w:r>
      <w:proofErr w:type="gramEnd"/>
    </w:p>
    <w:p w14:paraId="41A78F93" w14:textId="5EE421A3" w:rsidR="00537C59" w:rsidRDefault="00537C59" w:rsidP="00AB5238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537C59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قُل</w:t>
      </w:r>
      <w:r w:rsidR="00F66D74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 xml:space="preserve"> أوذ</w:t>
      </w:r>
      <w:r w:rsidR="00240483">
        <w:rPr>
          <w:rFonts w:ascii="Sakkal Majalla" w:hAnsi="Sakkal Majalla" w:cs="Sakkal Majalla" w:hint="cs"/>
          <w:sz w:val="32"/>
          <w:szCs w:val="32"/>
          <w:rtl/>
        </w:rPr>
        <w:t xml:space="preserve"> يأمر</w:t>
      </w:r>
      <w:r w:rsidR="00F66D74">
        <w:rPr>
          <w:rFonts w:ascii="Sakkal Majalla" w:hAnsi="Sakkal Majalla" w:cs="Sakkal Majalla" w:hint="cs"/>
          <w:sz w:val="32"/>
          <w:szCs w:val="32"/>
          <w:rtl/>
        </w:rPr>
        <w:t xml:space="preserve"> الله نبيه صلى الله عليه وسلم</w:t>
      </w:r>
      <w:r w:rsidR="00240483">
        <w:rPr>
          <w:rFonts w:ascii="Sakkal Majalla" w:hAnsi="Sakkal Majalla" w:cs="Sakkal Majalla" w:hint="cs"/>
          <w:sz w:val="32"/>
          <w:szCs w:val="32"/>
          <w:rtl/>
        </w:rPr>
        <w:t xml:space="preserve"> بالاستعاذة برب </w:t>
      </w:r>
      <w:proofErr w:type="gramStart"/>
      <w:r w:rsidR="00240483">
        <w:rPr>
          <w:rFonts w:ascii="Sakkal Majalla" w:hAnsi="Sakkal Majalla" w:cs="Sakkal Majalla" w:hint="cs"/>
          <w:sz w:val="32"/>
          <w:szCs w:val="32"/>
          <w:rtl/>
        </w:rPr>
        <w:t>الناس</w:t>
      </w:r>
      <w:r w:rsidR="00F66D74">
        <w:rPr>
          <w:rFonts w:ascii="Sakkal Majalla" w:hAnsi="Sakkal Majalla" w:cs="Sakkal Majalla" w:hint="cs"/>
          <w:sz w:val="32"/>
          <w:szCs w:val="32"/>
          <w:rtl/>
        </w:rPr>
        <w:t xml:space="preserve"> ،</w:t>
      </w:r>
      <w:proofErr w:type="gramEnd"/>
      <w:r w:rsidR="00240483">
        <w:rPr>
          <w:rFonts w:ascii="Sakkal Majalla" w:hAnsi="Sakkal Majalla" w:cs="Sakkal Majalla" w:hint="cs"/>
          <w:sz w:val="32"/>
          <w:szCs w:val="32"/>
          <w:rtl/>
        </w:rPr>
        <w:t xml:space="preserve"> والاستعاذة هي الالتجاء</w:t>
      </w:r>
      <w:r w:rsidR="00F66D74">
        <w:rPr>
          <w:rFonts w:ascii="Sakkal Majalla" w:hAnsi="Sakkal Majalla" w:cs="Sakkal Majalla" w:hint="cs"/>
          <w:sz w:val="32"/>
          <w:szCs w:val="32"/>
          <w:rtl/>
        </w:rPr>
        <w:t>،</w:t>
      </w:r>
      <w:r w:rsidR="00240483">
        <w:rPr>
          <w:rFonts w:ascii="Sakkal Majalla" w:hAnsi="Sakkal Majalla" w:cs="Sakkal Majalla" w:hint="cs"/>
          <w:sz w:val="32"/>
          <w:szCs w:val="32"/>
          <w:rtl/>
        </w:rPr>
        <w:t xml:space="preserve"> ف</w:t>
      </w:r>
      <w:r>
        <w:rPr>
          <w:rFonts w:ascii="Sakkal Majalla" w:hAnsi="Sakkal Majalla" w:cs="Sakkal Majalla" w:hint="cs"/>
          <w:sz w:val="32"/>
          <w:szCs w:val="32"/>
          <w:rtl/>
        </w:rPr>
        <w:t>ـ</w:t>
      </w:r>
      <w:r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>أ</w:t>
      </w:r>
      <w:r w:rsidRPr="00537C59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َعُوذُ</w:t>
      </w:r>
      <w:r w:rsidR="00240483">
        <w:rPr>
          <w:rFonts w:ascii="Sakkal Majalla" w:hAnsi="Sakkal Majalla" w:cs="Sakkal Majalla" w:hint="cs"/>
          <w:sz w:val="32"/>
          <w:szCs w:val="32"/>
          <w:rtl/>
        </w:rPr>
        <w:t xml:space="preserve"> معناها ألتجئ وأتحصن برب الناس</w:t>
      </w:r>
      <w:r w:rsidR="002B31E9">
        <w:rPr>
          <w:rFonts w:ascii="Sakkal Majalla" w:hAnsi="Sakkal Majalla" w:cs="Sakkal Majalla" w:hint="cs"/>
          <w:sz w:val="32"/>
          <w:szCs w:val="32"/>
          <w:rtl/>
        </w:rPr>
        <w:t>.</w:t>
      </w:r>
      <w:r w:rsidR="0024048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5BC09BE5" w14:textId="511F5F1A" w:rsidR="00537C59" w:rsidRDefault="00537C59" w:rsidP="00AB5238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537C59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بِرَبِّ النَّاسِ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240483">
        <w:rPr>
          <w:rFonts w:ascii="Sakkal Majalla" w:hAnsi="Sakkal Majalla" w:cs="Sakkal Majalla" w:hint="cs"/>
          <w:sz w:val="32"/>
          <w:szCs w:val="32"/>
          <w:rtl/>
        </w:rPr>
        <w:t>الرب مأخوذ من تربية الشيء شيئًا فشيئًا حتى يبلغ التمام</w:t>
      </w:r>
      <w:r w:rsidR="002B31E9">
        <w:rPr>
          <w:rFonts w:ascii="Sakkal Majalla" w:hAnsi="Sakkal Majalla" w:cs="Sakkal Majalla" w:hint="cs"/>
          <w:sz w:val="32"/>
          <w:szCs w:val="32"/>
          <w:rtl/>
        </w:rPr>
        <w:t>،</w:t>
      </w:r>
      <w:r w:rsidR="00240483">
        <w:rPr>
          <w:rFonts w:ascii="Sakkal Majalla" w:hAnsi="Sakkal Majalla" w:cs="Sakkal Majalla" w:hint="cs"/>
          <w:sz w:val="32"/>
          <w:szCs w:val="32"/>
          <w:rtl/>
        </w:rPr>
        <w:t xml:space="preserve"> والرب هو المالك والمتصرف والمنعم والسيد والمطاع إلى غير ذلك من إطلاقات هذه المفردة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  <w:r w:rsidR="0024048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413D1A7E" w14:textId="70EB5369" w:rsidR="00537C59" w:rsidRDefault="00537C59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Pr="00537C59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مَلِكِ النَّاسِ</w:t>
      </w:r>
      <w:r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240483">
        <w:rPr>
          <w:rFonts w:ascii="Sakkal Majalla" w:hAnsi="Sakkal Majalla" w:cs="Sakkal Majalla" w:hint="cs"/>
          <w:sz w:val="32"/>
          <w:szCs w:val="32"/>
          <w:rtl/>
        </w:rPr>
        <w:t xml:space="preserve"> ملك اسم من أسماء الله تعالى</w:t>
      </w:r>
      <w:r w:rsidR="00F66D74">
        <w:rPr>
          <w:rFonts w:ascii="Sakkal Majalla" w:hAnsi="Sakkal Majalla" w:cs="Sakkal Majalla" w:hint="cs"/>
          <w:sz w:val="32"/>
          <w:szCs w:val="32"/>
          <w:rtl/>
        </w:rPr>
        <w:t>،</w:t>
      </w:r>
      <w:r w:rsidR="00240483">
        <w:rPr>
          <w:rFonts w:ascii="Sakkal Majalla" w:hAnsi="Sakkal Majalla" w:cs="Sakkal Majalla" w:hint="cs"/>
          <w:sz w:val="32"/>
          <w:szCs w:val="32"/>
          <w:rtl/>
        </w:rPr>
        <w:t xml:space="preserve"> وقد جاء </w:t>
      </w:r>
      <w:r w:rsidR="002B31E9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40483">
        <w:rPr>
          <w:rFonts w:ascii="Sakkal Majalla" w:hAnsi="Sakkal Majalla" w:cs="Sakkal Majalla" w:hint="cs"/>
          <w:sz w:val="32"/>
          <w:szCs w:val="32"/>
          <w:rtl/>
        </w:rPr>
        <w:t xml:space="preserve"> أسمائه سبحانه مالك كما في قوله في سورة الفاتحة 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240483" w:rsidRPr="00240483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مَالِكِ يَوْمِ الدِّينِ</w:t>
      </w:r>
      <w:r w:rsidR="00C665F3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C665F3" w:rsidRPr="00C665F3">
        <w:rPr>
          <w:rFonts w:ascii="Sakkal Majalla" w:eastAsia="Times New Roman" w:hAnsi="Sakkal Majalla" w:cs="Sakkal Majalla"/>
          <w:color w:val="000000"/>
          <w:rtl/>
        </w:rPr>
        <w:t xml:space="preserve"> </w:t>
      </w:r>
      <w:r w:rsidR="00240483" w:rsidRPr="00C665F3">
        <w:rPr>
          <w:rFonts w:ascii="Sakkal Majalla" w:eastAsia="Times New Roman" w:hAnsi="Sakkal Majalla" w:cs="Sakkal Majalla"/>
          <w:color w:val="000000"/>
          <w:rtl/>
        </w:rPr>
        <w:t>[الفاتحة:4]</w:t>
      </w:r>
      <w:r w:rsidR="00240483" w:rsidRPr="00C665F3">
        <w:rPr>
          <w:rFonts w:ascii="Sakkal Majalla" w:eastAsia="Calibri" w:hAnsi="Sakkal Majalla" w:cs="Sakkal Majalla" w:hint="cs"/>
          <w:b/>
          <w:bCs/>
          <w:color w:val="0000FF"/>
          <w:rtl/>
        </w:rPr>
        <w:t xml:space="preserve"> </w:t>
      </w:r>
      <w:r w:rsidR="00240483">
        <w:rPr>
          <w:rFonts w:ascii="Sakkal Majalla" w:hAnsi="Sakkal Majalla" w:cs="Sakkal Majalla" w:hint="cs"/>
          <w:sz w:val="32"/>
          <w:szCs w:val="32"/>
          <w:rtl/>
        </w:rPr>
        <w:t xml:space="preserve">ومن أسمائه سبحانه مليك كما قال عز وجل 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240483" w:rsidRPr="00240483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إِنَّ الْمُتَّقِينَ فِي جَنَّاتٍ وَنَهَرٍ</w:t>
      </w:r>
      <w:r w:rsidR="0024048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* </w:t>
      </w:r>
      <w:r w:rsidR="00240483" w:rsidRPr="00240483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فِي مَقْعَدِ صِدْقٍ عِنْدَ مَلِيكٍ مُقْتَدِرٍ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2B31E9" w:rsidRPr="00C665F3">
        <w:rPr>
          <w:rFonts w:ascii="Sakkal Majalla" w:eastAsia="Times New Roman" w:hAnsi="Sakkal Majalla" w:cs="Sakkal Majalla"/>
          <w:color w:val="000000"/>
          <w:rtl/>
        </w:rPr>
        <w:t xml:space="preserve"> </w:t>
      </w:r>
      <w:r w:rsidR="00240483" w:rsidRPr="00C665F3">
        <w:rPr>
          <w:rFonts w:ascii="Sakkal Majalla" w:eastAsia="Times New Roman" w:hAnsi="Sakkal Majalla" w:cs="Sakkal Majalla"/>
          <w:color w:val="000000"/>
          <w:rtl/>
        </w:rPr>
        <w:t>[القمر:</w:t>
      </w:r>
      <w:r w:rsidR="002B31E9">
        <w:rPr>
          <w:rFonts w:ascii="Sakkal Majalla" w:eastAsia="Times New Roman" w:hAnsi="Sakkal Majalla" w:cs="Sakkal Majalla" w:hint="cs"/>
          <w:color w:val="000000"/>
          <w:rtl/>
        </w:rPr>
        <w:t>54-55</w:t>
      </w:r>
      <w:r w:rsidR="00240483" w:rsidRPr="00C665F3">
        <w:rPr>
          <w:rFonts w:ascii="Sakkal Majalla" w:eastAsia="Times New Roman" w:hAnsi="Sakkal Majalla" w:cs="Sakkal Majalla"/>
          <w:color w:val="000000"/>
          <w:rtl/>
        </w:rPr>
        <w:t>]</w:t>
      </w:r>
      <w:r w:rsidR="00240483" w:rsidRPr="00C665F3">
        <w:rPr>
          <w:rFonts w:ascii="Sakkal Majalla" w:eastAsia="Calibri" w:hAnsi="Sakkal Majalla" w:cs="Sakkal Majalla" w:hint="cs"/>
          <w:color w:val="0000FF"/>
          <w:rtl/>
        </w:rPr>
        <w:t xml:space="preserve"> </w:t>
      </w:r>
      <w:r w:rsidR="00240483">
        <w:rPr>
          <w:rFonts w:ascii="Sakkal Majalla" w:eastAsia="Calibri" w:hAnsi="Sakkal Majalla" w:cs="Sakkal Majalla" w:hint="cs"/>
          <w:sz w:val="32"/>
          <w:szCs w:val="32"/>
          <w:rtl/>
        </w:rPr>
        <w:t>والمالك والمليك والملك بمعنى المتصرف والنافذ أمره في ملك تام مطلق</w:t>
      </w:r>
      <w:r w:rsidR="002B31E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401941FF" w14:textId="0AA01D88" w:rsidR="00537C59" w:rsidRDefault="00240483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وقوله 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537C59" w:rsidRPr="00537C59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إِلَهِ النَّاسِ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537C59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الإله هو </w:t>
      </w: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المعبود 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وقد</w:t>
      </w:r>
      <w:proofErr w:type="gramEnd"/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سبق بيان أن كلمة إله مأخوذة من الفعل أله </w:t>
      </w:r>
      <w:proofErr w:type="spellStart"/>
      <w:r>
        <w:rPr>
          <w:rFonts w:ascii="Sakkal Majalla" w:eastAsia="Calibri" w:hAnsi="Sakkal Majalla" w:cs="Sakkal Majalla" w:hint="cs"/>
          <w:sz w:val="32"/>
          <w:szCs w:val="32"/>
          <w:rtl/>
        </w:rPr>
        <w:t>يأله</w:t>
      </w:r>
      <w:proofErr w:type="spellEnd"/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إلهة يعني يعبد عبد عبادة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وهذا ما رجحه شيخ المفسرين ابن جرير الطبري رحمه الله في تفسيره</w:t>
      </w:r>
      <w:r w:rsidR="002B31E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</w:p>
    <w:p w14:paraId="06DC93A9" w14:textId="77777777" w:rsidR="00F66D74" w:rsidRDefault="002B31E9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537C59" w:rsidRPr="00537C59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مِنْ شَرِّ الْوَسْوَاسِ الْخَنَّاسِ</w:t>
      </w:r>
      <w:r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537C59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240483">
        <w:rPr>
          <w:rFonts w:ascii="Sakkal Majalla" w:eastAsia="Calibri" w:hAnsi="Sakkal Majalla" w:cs="Sakkal Majalla" w:hint="cs"/>
          <w:sz w:val="32"/>
          <w:szCs w:val="32"/>
          <w:rtl/>
        </w:rPr>
        <w:t>الوسوسة هي الخطرة الرديئة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240483">
        <w:rPr>
          <w:rFonts w:ascii="Sakkal Majalla" w:eastAsia="Calibri" w:hAnsi="Sakkal Majalla" w:cs="Sakkal Majalla" w:hint="cs"/>
          <w:sz w:val="32"/>
          <w:szCs w:val="32"/>
          <w:rtl/>
        </w:rPr>
        <w:t xml:space="preserve"> والوسواس يعني اسم للشيطان بمعنى الموسوس فيكون اسم </w:t>
      </w:r>
      <w:proofErr w:type="gramStart"/>
      <w:r w:rsidR="00240483">
        <w:rPr>
          <w:rFonts w:ascii="Sakkal Majalla" w:eastAsia="Calibri" w:hAnsi="Sakkal Majalla" w:cs="Sakkal Majalla" w:hint="cs"/>
          <w:sz w:val="32"/>
          <w:szCs w:val="32"/>
          <w:rtl/>
        </w:rPr>
        <w:t>فاعل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 xml:space="preserve"> .</w:t>
      </w:r>
      <w:proofErr w:type="gramEnd"/>
    </w:p>
    <w:p w14:paraId="6D243A52" w14:textId="77777777" w:rsidR="00F66D74" w:rsidRDefault="00240483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>وقيل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الوسواس مصدر </w:t>
      </w:r>
      <w:r w:rsidR="00E829C6">
        <w:rPr>
          <w:rFonts w:ascii="Sakkal Majalla" w:eastAsia="Calibri" w:hAnsi="Sakkal Majalla" w:cs="Sakkal Majalla" w:hint="cs"/>
          <w:sz w:val="32"/>
          <w:szCs w:val="32"/>
          <w:rtl/>
        </w:rPr>
        <w:t>وسوسة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E829C6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سمي بذلك على سبيل المبالغة لملازمته وعكوفه على الوسوسة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3DF11E00" w14:textId="77777777" w:rsidR="00F66D74" w:rsidRDefault="00240483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>وقيل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الوسواس على حذف مضاف تقديره ذي </w:t>
      </w: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</w:rPr>
        <w:t>الوسواس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 xml:space="preserve"> .</w:t>
      </w:r>
      <w:proofErr w:type="gramEnd"/>
    </w:p>
    <w:p w14:paraId="7D867FC7" w14:textId="294A1893" w:rsidR="00E829C6" w:rsidRDefault="00E829C6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lastRenderedPageBreak/>
        <w:t>الخناس يعني الذي ينقبض إذا ذكر اسم الله تعالى</w:t>
      </w:r>
      <w:r w:rsidR="002B31E9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DA7C3E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bookmarkStart w:id="0" w:name="_GoBack"/>
      <w:bookmarkEnd w:id="0"/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قال سبحانه 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Pr="00E829C6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فَلا أُقْسِمُ بِالْخُنَّسِ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2B31E9" w:rsidRPr="00C665F3">
        <w:rPr>
          <w:rFonts w:ascii="Sakkal Majalla" w:eastAsia="Times New Roman" w:hAnsi="Sakkal Majalla" w:cs="Sakkal Majalla"/>
          <w:color w:val="000000"/>
          <w:rtl/>
        </w:rPr>
        <w:t xml:space="preserve"> </w:t>
      </w:r>
      <w:r w:rsidRPr="00C665F3">
        <w:rPr>
          <w:rFonts w:ascii="Sakkal Majalla" w:eastAsia="Times New Roman" w:hAnsi="Sakkal Majalla" w:cs="Sakkal Majalla"/>
          <w:color w:val="000000"/>
          <w:rtl/>
        </w:rPr>
        <w:t>[التكوير:15]</w:t>
      </w:r>
      <w:r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أي الكواكب التي تخنس بالنهار يعني تختفي وتنقبض</w:t>
      </w:r>
      <w:r w:rsidR="00CB77D1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0547397A" w14:textId="7CD05979" w:rsidR="00E829C6" w:rsidRPr="0003522D" w:rsidRDefault="002B31E9" w:rsidP="00AB5238">
      <w:pPr>
        <w:jc w:val="both"/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</w:pPr>
      <w:r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E829C6" w:rsidRPr="00E829C6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الَّذِي يُوَسْوِسُ فِي صُدُورِ النَّاسِ</w:t>
      </w:r>
      <w:r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03522D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 xml:space="preserve"> </w:t>
      </w:r>
      <w:r w:rsidR="00E829C6">
        <w:rPr>
          <w:rFonts w:ascii="Sakkal Majalla" w:eastAsia="Calibri" w:hAnsi="Sakkal Majalla" w:cs="Sakkal Majalla" w:hint="cs"/>
          <w:sz w:val="32"/>
          <w:szCs w:val="32"/>
          <w:rtl/>
        </w:rPr>
        <w:t>بأنواع الخطرات الرديئة</w:t>
      </w:r>
      <w:r w:rsidR="0061326B" w:rsidRPr="0061326B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6A07C916" w14:textId="701DE3FB" w:rsidR="00E829C6" w:rsidRDefault="002B31E9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E829C6" w:rsidRPr="00E829C6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مِنَ الْجِنَّةِ وَالنَّاسِ</w:t>
      </w:r>
      <w:r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E829C6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 xml:space="preserve"> </w:t>
      </w:r>
      <w:r w:rsidR="00E829C6">
        <w:rPr>
          <w:rFonts w:ascii="Sakkal Majalla" w:eastAsia="Calibri" w:hAnsi="Sakkal Majalla" w:cs="Sakkal Majalla" w:hint="cs"/>
          <w:sz w:val="32"/>
          <w:szCs w:val="32"/>
          <w:rtl/>
        </w:rPr>
        <w:t>بيان للذي يوسوس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E829C6">
        <w:rPr>
          <w:rFonts w:ascii="Sakkal Majalla" w:eastAsia="Calibri" w:hAnsi="Sakkal Majalla" w:cs="Sakkal Majalla" w:hint="cs"/>
          <w:sz w:val="32"/>
          <w:szCs w:val="32"/>
          <w:rtl/>
        </w:rPr>
        <w:t xml:space="preserve"> وأنه يكون من الجن ومن الإنس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E829C6">
        <w:rPr>
          <w:rFonts w:ascii="Sakkal Majalla" w:eastAsia="Calibri" w:hAnsi="Sakkal Majalla" w:cs="Sakkal Majalla" w:hint="cs"/>
          <w:sz w:val="32"/>
          <w:szCs w:val="32"/>
          <w:rtl/>
        </w:rPr>
        <w:t xml:space="preserve"> كما قال تعالى: </w:t>
      </w:r>
      <w:r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E829C6" w:rsidRPr="00E829C6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شَيَاطِينَ الإِنسِ</w:t>
      </w:r>
      <w:r w:rsidR="00F66D74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 xml:space="preserve"> والجن</w:t>
      </w:r>
      <w:r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Pr="00C665F3">
        <w:rPr>
          <w:rFonts w:ascii="Sakkal Majalla" w:eastAsia="Times New Roman" w:hAnsi="Sakkal Majalla" w:cs="Sakkal Majalla"/>
          <w:color w:val="000000"/>
          <w:rtl/>
        </w:rPr>
        <w:t xml:space="preserve"> </w:t>
      </w:r>
      <w:r w:rsidR="00E829C6" w:rsidRPr="00C665F3">
        <w:rPr>
          <w:rFonts w:ascii="Sakkal Majalla" w:eastAsia="Times New Roman" w:hAnsi="Sakkal Majalla" w:cs="Sakkal Majalla"/>
          <w:color w:val="000000"/>
          <w:rtl/>
        </w:rPr>
        <w:t>[الأنعام:112</w:t>
      </w:r>
      <w:proofErr w:type="gramStart"/>
      <w:r w:rsidR="00E829C6" w:rsidRPr="00C665F3">
        <w:rPr>
          <w:rFonts w:ascii="Sakkal Majalla" w:eastAsia="Times New Roman" w:hAnsi="Sakkal Majalla" w:cs="Sakkal Majalla"/>
          <w:color w:val="000000"/>
          <w:rtl/>
        </w:rPr>
        <w:t>]</w:t>
      </w:r>
      <w:r w:rsidR="00E829C6" w:rsidRPr="00C665F3">
        <w:rPr>
          <w:rFonts w:ascii="Sakkal Majalla" w:eastAsia="Calibri" w:hAnsi="Sakkal Majalla" w:cs="Sakkal Majalla" w:hint="cs"/>
          <w:b/>
          <w:bCs/>
          <w:color w:val="0000FF"/>
          <w:rtl/>
        </w:rPr>
        <w:t xml:space="preserve"> 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61326B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proofErr w:type="gramEnd"/>
    </w:p>
    <w:p w14:paraId="73653C85" w14:textId="628FB3EC" w:rsidR="00F66D74" w:rsidRDefault="00F66D74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>هذه السورة</w:t>
      </w:r>
      <w:r w:rsidR="00E829C6">
        <w:rPr>
          <w:rFonts w:ascii="Sakkal Majalla" w:eastAsia="Calibri" w:hAnsi="Sakkal Majalla" w:cs="Sakkal Majalla" w:hint="cs"/>
          <w:sz w:val="32"/>
          <w:szCs w:val="32"/>
          <w:rtl/>
        </w:rPr>
        <w:t xml:space="preserve"> تشتمل على لطائف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</w:rPr>
        <w:t>عظيمة ،</w:t>
      </w:r>
      <w:proofErr w:type="gramEnd"/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هي :</w:t>
      </w:r>
    </w:p>
    <w:p w14:paraId="2A6CE723" w14:textId="556B632E" w:rsidR="00AC417C" w:rsidRDefault="00E829C6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B77D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الأولى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خص الله تعالى في هذه السورة الاستعاذة من وسوسة الشيطان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إشارة لعظم فت</w:t>
      </w:r>
      <w:r w:rsidR="00427AD1">
        <w:rPr>
          <w:rFonts w:ascii="Sakkal Majalla" w:eastAsia="Calibri" w:hAnsi="Sakkal Majalla" w:cs="Sakkal Majalla" w:hint="cs"/>
          <w:sz w:val="32"/>
          <w:szCs w:val="32"/>
          <w:rtl/>
        </w:rPr>
        <w:t>نته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427AD1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وقوة أثره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427AD1">
        <w:rPr>
          <w:rFonts w:ascii="Sakkal Majalla" w:eastAsia="Calibri" w:hAnsi="Sakkal Majalla" w:cs="Sakkal Majalla" w:hint="cs"/>
          <w:sz w:val="32"/>
          <w:szCs w:val="32"/>
          <w:rtl/>
        </w:rPr>
        <w:t xml:space="preserve"> وشدة تسلطه</w:t>
      </w:r>
      <w:r w:rsidR="00CB77D1">
        <w:rPr>
          <w:rFonts w:ascii="Sakkal Majalla" w:eastAsia="Calibri" w:hAnsi="Sakkal Majalla" w:cs="Sakkal Majalla" w:hint="cs"/>
          <w:sz w:val="32"/>
          <w:szCs w:val="32"/>
          <w:rtl/>
        </w:rPr>
        <w:t xml:space="preserve"> على الخلق</w:t>
      </w:r>
      <w:r w:rsidR="0061326B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2DC1A23C" w14:textId="45E2383E" w:rsidR="00AC417C" w:rsidRDefault="00427AD1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B77D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الثانية</w:t>
      </w:r>
      <w:r w:rsidR="00F66D74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:</w:t>
      </w:r>
      <w:r w:rsidR="00CB77D1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ذكر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الله تعالى في هذه السورة أسماءه الحسنى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وما تدل عليه من الصفات </w:t>
      </w: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العلا 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رب</w:t>
      </w:r>
      <w:proofErr w:type="gramEnd"/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وملك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وإله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 xml:space="preserve">،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إشارة إلى عظم شر المستعاذ منه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وهو الشيطان</w:t>
      </w:r>
      <w:r w:rsidR="0061326B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</w:p>
    <w:p w14:paraId="6462C37F" w14:textId="67CF724C" w:rsidR="00E829C6" w:rsidRDefault="00427AD1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B77D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الثالثة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كرر الله تعالى في هذه السورة كلمة الناس لما في الإظهار من مزيد البيان والإشعار بشرف الإنسان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ولأن الإنسان هو المخاطب بالاستعاذة في هذه السورة</w:t>
      </w:r>
      <w:r w:rsidR="0061326B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3C492968" w14:textId="24404575" w:rsidR="00427AD1" w:rsidRDefault="00427AD1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B77D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الرابعة</w:t>
      </w:r>
      <w:r w:rsidR="00F66D74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الأمر بالاستعاذة بالله تعالى</w:t>
      </w:r>
      <w:r w:rsidR="0061326B">
        <w:rPr>
          <w:rFonts w:ascii="Sakkal Majalla" w:eastAsia="Calibri" w:hAnsi="Sakkal Majalla" w:cs="Sakkal Majalla" w:hint="cs"/>
          <w:sz w:val="32"/>
          <w:szCs w:val="32"/>
          <w:rtl/>
        </w:rPr>
        <w:t xml:space="preserve"> في هذه السورة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تفريد وتوحيد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وإخلاص وتجريد</w:t>
      </w:r>
      <w:r w:rsidR="0061326B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فالاستعاذة عبادة لا تصرف إلا لله تعالى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وصرفها لغير الله من الشرك الأكبر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والذنب الذي لا يغفر</w:t>
      </w:r>
      <w:r w:rsidR="0061326B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0A2A594E" w14:textId="25BAF2AD" w:rsidR="00427AD1" w:rsidRDefault="00427AD1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B77D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الخامسة</w:t>
      </w:r>
      <w:r w:rsidR="00F66D74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نو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ّ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ع الله تعالى المستعاذ به من أسمائه الحسنى وما تدل عليه من صفاته العلا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ليطمئن العبد أنه سبحانه هو القادر على حفظه وكلاءته وصيانته ورعايته</w:t>
      </w:r>
      <w:r w:rsidR="0061326B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فكأنه </w:t>
      </w: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</w:rPr>
        <w:t>يقول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 xml:space="preserve"> :</w:t>
      </w:r>
      <w:proofErr w:type="gramEnd"/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 xml:space="preserve"> استعذ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بالرب وبالملك وبالإله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وفي هذا طمأنة للعبد</w:t>
      </w:r>
      <w:r w:rsidR="0061326B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6B6CD7FC" w14:textId="77777777" w:rsidR="00F66D74" w:rsidRDefault="00427AD1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B77D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السادسة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 xml:space="preserve">: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الوسواس يدخل فيه أنواع ما يوسوس به الشيطان كالتحزين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كما قال تعالى: 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DF75B8" w:rsidRPr="00DF75B8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إِنَّمَا النَّجْوَى مِنَ الشَّيْطَانِ لِيَحْزُنَ الَّذِينَ آمَنُوا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2B31E9" w:rsidRPr="00C665F3">
        <w:rPr>
          <w:rFonts w:ascii="Sakkal Majalla" w:eastAsia="Times New Roman" w:hAnsi="Sakkal Majalla" w:cs="Sakkal Majalla"/>
          <w:color w:val="000000"/>
          <w:rtl/>
        </w:rPr>
        <w:t xml:space="preserve"> </w:t>
      </w:r>
      <w:r w:rsidR="00DF75B8" w:rsidRPr="00C665F3">
        <w:rPr>
          <w:rFonts w:ascii="Sakkal Majalla" w:eastAsia="Times New Roman" w:hAnsi="Sakkal Majalla" w:cs="Sakkal Majalla"/>
          <w:color w:val="000000"/>
          <w:rtl/>
        </w:rPr>
        <w:t>[المجادلة:10</w:t>
      </w:r>
      <w:proofErr w:type="gramStart"/>
      <w:r w:rsidR="00DF75B8" w:rsidRPr="00C665F3">
        <w:rPr>
          <w:rFonts w:ascii="Sakkal Majalla" w:eastAsia="Times New Roman" w:hAnsi="Sakkal Majalla" w:cs="Sakkal Majalla"/>
          <w:color w:val="000000"/>
          <w:rtl/>
        </w:rPr>
        <w:t>]</w:t>
      </w:r>
      <w:r w:rsidR="00DF75B8" w:rsidRPr="00C665F3">
        <w:rPr>
          <w:rFonts w:ascii="Sakkal Majalla" w:eastAsia="Calibri" w:hAnsi="Sakkal Majalla" w:cs="Sakkal Majalla" w:hint="cs"/>
          <w:color w:val="0000FF"/>
          <w:rtl/>
        </w:rPr>
        <w:t xml:space="preserve"> 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proofErr w:type="gramEnd"/>
    </w:p>
    <w:p w14:paraId="3CB04722" w14:textId="77777777" w:rsidR="00F66D74" w:rsidRDefault="00DF75B8" w:rsidP="00AB5238">
      <w:pPr>
        <w:jc w:val="both"/>
        <w:rPr>
          <w:rFonts w:ascii="Sakkal Majalla" w:eastAsia="Calibri" w:hAnsi="Sakkal Majalla" w:cs="Sakkal Majalla"/>
          <w:b/>
          <w:bCs/>
          <w:color w:val="0000FF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والتخويف كما في قوله تعالى 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Pr="00DF75B8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إِنَّمَا ذَلِكُمُ الشَّيْطَانُ يُخَوِّفُ أَوْلِيَاءَهُ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2B31E9" w:rsidRPr="00C665F3">
        <w:rPr>
          <w:rFonts w:ascii="Sakkal Majalla" w:eastAsia="Times New Roman" w:hAnsi="Sakkal Majalla" w:cs="Sakkal Majalla"/>
          <w:color w:val="000000"/>
          <w:rtl/>
        </w:rPr>
        <w:t xml:space="preserve"> </w:t>
      </w:r>
      <w:r w:rsidRPr="00C665F3">
        <w:rPr>
          <w:rFonts w:ascii="Sakkal Majalla" w:eastAsia="Times New Roman" w:hAnsi="Sakkal Majalla" w:cs="Sakkal Majalla"/>
          <w:color w:val="000000"/>
          <w:rtl/>
        </w:rPr>
        <w:t>[آل عمران:175</w:t>
      </w:r>
      <w:proofErr w:type="gramStart"/>
      <w:r w:rsidRPr="00C665F3">
        <w:rPr>
          <w:rFonts w:ascii="Sakkal Majalla" w:eastAsia="Times New Roman" w:hAnsi="Sakkal Majalla" w:cs="Sakkal Majalla"/>
          <w:color w:val="000000"/>
          <w:rtl/>
        </w:rPr>
        <w:t>]</w:t>
      </w:r>
      <w:r w:rsidRPr="00C665F3">
        <w:rPr>
          <w:rFonts w:ascii="Sakkal Majalla" w:eastAsia="Calibri" w:hAnsi="Sakkal Majalla" w:cs="Sakkal Majalla" w:hint="cs"/>
          <w:b/>
          <w:bCs/>
          <w:color w:val="0000FF"/>
          <w:rtl/>
        </w:rPr>
        <w:t xml:space="preserve"> </w:t>
      </w:r>
      <w:r w:rsidR="00F66D74">
        <w:rPr>
          <w:rFonts w:ascii="Sakkal Majalla" w:eastAsia="Calibri" w:hAnsi="Sakkal Majalla" w:cs="Sakkal Majalla" w:hint="cs"/>
          <w:b/>
          <w:bCs/>
          <w:color w:val="0000FF"/>
          <w:rtl/>
        </w:rPr>
        <w:t>.</w:t>
      </w:r>
      <w:proofErr w:type="gramEnd"/>
    </w:p>
    <w:p w14:paraId="60335C99" w14:textId="77777777" w:rsidR="00F66D74" w:rsidRDefault="00DF75B8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وكالتزيين كما في قوله تعالى 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Pr="00DF75B8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وَإِذْ زَيَّنَ لَهُمُ الشَّيْطَانُ أَعْمَالَهُمْ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2B31E9" w:rsidRPr="00C665F3">
        <w:rPr>
          <w:rFonts w:ascii="Sakkal Majalla" w:eastAsia="Times New Roman" w:hAnsi="Sakkal Majalla" w:cs="Sakkal Majalla"/>
          <w:color w:val="000000"/>
          <w:rtl/>
        </w:rPr>
        <w:t xml:space="preserve"> </w:t>
      </w:r>
      <w:r w:rsidRPr="00C665F3">
        <w:rPr>
          <w:rFonts w:ascii="Sakkal Majalla" w:eastAsia="Times New Roman" w:hAnsi="Sakkal Majalla" w:cs="Sakkal Majalla"/>
          <w:color w:val="000000"/>
          <w:rtl/>
        </w:rPr>
        <w:t>[الأنفال:48</w:t>
      </w:r>
      <w:proofErr w:type="gramStart"/>
      <w:r w:rsidRPr="00C665F3">
        <w:rPr>
          <w:rFonts w:ascii="Sakkal Majalla" w:eastAsia="Times New Roman" w:hAnsi="Sakkal Majalla" w:cs="Sakkal Majalla"/>
          <w:color w:val="000000"/>
          <w:rtl/>
        </w:rPr>
        <w:t>]</w:t>
      </w:r>
      <w:r w:rsidRPr="00C665F3">
        <w:rPr>
          <w:rFonts w:ascii="Sakkal Majalla" w:eastAsia="Calibri" w:hAnsi="Sakkal Majalla" w:cs="Sakkal Majalla" w:hint="cs"/>
          <w:b/>
          <w:bCs/>
          <w:color w:val="0000FF"/>
          <w:rtl/>
        </w:rPr>
        <w:t xml:space="preserve"> 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proofErr w:type="gramEnd"/>
    </w:p>
    <w:p w14:paraId="52FEFFE2" w14:textId="77777777" w:rsidR="00F66D74" w:rsidRDefault="00DF75B8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proofErr w:type="spellStart"/>
      <w:r>
        <w:rPr>
          <w:rFonts w:ascii="Sakkal Majalla" w:eastAsia="Calibri" w:hAnsi="Sakkal Majalla" w:cs="Sakkal Majalla" w:hint="cs"/>
          <w:sz w:val="32"/>
          <w:szCs w:val="32"/>
          <w:rtl/>
        </w:rPr>
        <w:t>والتسويل</w:t>
      </w:r>
      <w:proofErr w:type="spellEnd"/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كما في قوله تعالى 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Pr="00DF75B8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الشَّيْطَانُ سَوَّلَ لَهُمْ وَأَمْلَى لَهُمْ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2B31E9" w:rsidRPr="00C665F3">
        <w:rPr>
          <w:rFonts w:ascii="Sakkal Majalla" w:eastAsia="Times New Roman" w:hAnsi="Sakkal Majalla" w:cs="Sakkal Majalla"/>
          <w:color w:val="000000"/>
          <w:rtl/>
        </w:rPr>
        <w:t xml:space="preserve"> </w:t>
      </w:r>
      <w:r w:rsidRPr="00C665F3">
        <w:rPr>
          <w:rFonts w:ascii="Sakkal Majalla" w:eastAsia="Times New Roman" w:hAnsi="Sakkal Majalla" w:cs="Sakkal Majalla"/>
          <w:color w:val="000000"/>
          <w:rtl/>
        </w:rPr>
        <w:t>[محمد:25</w:t>
      </w:r>
      <w:proofErr w:type="gramStart"/>
      <w:r w:rsidRPr="00C665F3">
        <w:rPr>
          <w:rFonts w:ascii="Sakkal Majalla" w:eastAsia="Times New Roman" w:hAnsi="Sakkal Majalla" w:cs="Sakkal Majalla"/>
          <w:color w:val="000000"/>
          <w:rtl/>
        </w:rPr>
        <w:t>]</w:t>
      </w:r>
      <w:r w:rsidRPr="00C665F3">
        <w:rPr>
          <w:rFonts w:ascii="Sakkal Majalla" w:eastAsia="Calibri" w:hAnsi="Sakkal Majalla" w:cs="Sakkal Majalla" w:hint="cs"/>
          <w:color w:val="0000FF"/>
          <w:rtl/>
        </w:rPr>
        <w:t xml:space="preserve"> </w:t>
      </w:r>
      <w:r w:rsidR="00F66D74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proofErr w:type="gramEnd"/>
    </w:p>
    <w:p w14:paraId="20C76AD2" w14:textId="1BAB5E64" w:rsidR="00DF75B8" w:rsidRDefault="00DF75B8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lastRenderedPageBreak/>
        <w:t xml:space="preserve">والوعود الكاذبة والأماني الخادعة كما في قوله تعالى 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Pr="00DF75B8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يَعِدُهُمْ وَيُمَنِّيهِمْ وَمَا يَعِدُهُمُ الشَّيْطَانُ إِلَّا غُرُورًا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2B31E9" w:rsidRPr="00C665F3">
        <w:rPr>
          <w:rFonts w:ascii="Sakkal Majalla" w:eastAsia="Times New Roman" w:hAnsi="Sakkal Majalla" w:cs="Sakkal Majalla"/>
          <w:color w:val="000000"/>
          <w:rtl/>
        </w:rPr>
        <w:t xml:space="preserve"> </w:t>
      </w:r>
      <w:r w:rsidRPr="00C665F3">
        <w:rPr>
          <w:rFonts w:ascii="Sakkal Majalla" w:eastAsia="Times New Roman" w:hAnsi="Sakkal Majalla" w:cs="Sakkal Majalla"/>
          <w:color w:val="000000"/>
          <w:rtl/>
        </w:rPr>
        <w:t>[النساء:120]</w:t>
      </w:r>
      <w:r w:rsidRPr="00C665F3">
        <w:rPr>
          <w:rFonts w:ascii="Sakkal Majalla" w:eastAsia="Calibri" w:hAnsi="Sakkal Majalla" w:cs="Sakkal Majalla" w:hint="cs"/>
          <w:b/>
          <w:bCs/>
          <w:color w:val="0000FF"/>
          <w:rtl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فما يو</w:t>
      </w:r>
      <w:r w:rsidR="00CB77D1">
        <w:rPr>
          <w:rFonts w:ascii="Sakkal Majalla" w:eastAsia="Calibri" w:hAnsi="Sakkal Majalla" w:cs="Sakkal Majalla" w:hint="cs"/>
          <w:sz w:val="32"/>
          <w:szCs w:val="32"/>
          <w:rtl/>
        </w:rPr>
        <w:t>س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وس به الشيطان في قلب العبد على صور متعددة وأنواع متباينة كلها من أجل صرف العبد عن طاعة الله تعالى</w:t>
      </w:r>
      <w:r w:rsidR="0061326B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0E1D77AF" w14:textId="77777777" w:rsidR="00185942" w:rsidRDefault="00DF75B8" w:rsidP="00AB5238">
      <w:pPr>
        <w:jc w:val="both"/>
        <w:rPr>
          <w:rFonts w:ascii="Sakkal Majalla" w:eastAsia="Calibri" w:hAnsi="Sakkal Majalla" w:cs="Sakkal Majalla"/>
          <w:color w:val="00B050"/>
          <w:sz w:val="32"/>
          <w:szCs w:val="32"/>
          <w:rtl/>
        </w:rPr>
      </w:pPr>
      <w:r w:rsidRPr="00CB77D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السابعة</w:t>
      </w:r>
      <w:r w:rsidR="00F66D74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من أنواع الوسواس الذي يبتلى به الناس</w:t>
      </w:r>
      <w:r w:rsidR="00185942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الوسوسة في الصلاة والوضوء</w:t>
      </w:r>
      <w:r w:rsidR="00185942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عند أحمد والترمذي أن النبي </w:t>
      </w:r>
      <w:r w:rsidR="00CB77D1" w:rsidRPr="00DF1F9F">
        <w:rPr>
          <w:rFonts w:ascii="Sakkal Majalla" w:hAnsi="Sakkal Majalla" w:cs="Sakkal Majalla"/>
          <w:color w:val="0D0D0D" w:themeColor="text1" w:themeTint="F2"/>
          <w:sz w:val="32"/>
          <w:szCs w:val="32"/>
          <w:rtl/>
          <w:lang w:val="en-GB"/>
        </w:rPr>
        <w:t>ﷺ</w:t>
      </w:r>
      <w:r w:rsidR="00CB77D1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قال: </w:t>
      </w:r>
      <w:r w:rsidR="00CB77D1" w:rsidRPr="00CB77D1">
        <w:rPr>
          <w:rFonts w:ascii="Sakkal Majalla" w:eastAsia="Calibri" w:hAnsi="Sakkal Majalla" w:cs="Sakkal Majalla" w:hint="cs"/>
          <w:b/>
          <w:bCs/>
          <w:color w:val="00B050"/>
          <w:sz w:val="32"/>
          <w:szCs w:val="32"/>
          <w:rtl/>
        </w:rPr>
        <w:t>((</w:t>
      </w:r>
      <w:r w:rsidRPr="00CB77D1">
        <w:rPr>
          <w:rFonts w:ascii="Sakkal Majalla" w:eastAsia="Calibri" w:hAnsi="Sakkal Majalla" w:cs="Sakkal Majalla"/>
          <w:b/>
          <w:bCs/>
          <w:color w:val="00B050"/>
          <w:sz w:val="32"/>
          <w:szCs w:val="32"/>
          <w:rtl/>
        </w:rPr>
        <w:t>إِنَّ لِلْوُضُوءِ شَيْطَانًا يُقَالُ لَهُ: وَلَهَانُ، فَاتَّقُوا وَسْوَاسَ الْمَاءِ</w:t>
      </w:r>
      <w:r w:rsidR="000A13B1" w:rsidRPr="00CB77D1">
        <w:rPr>
          <w:rFonts w:ascii="Sakkal Majalla" w:eastAsia="Calibri" w:hAnsi="Sakkal Majalla" w:cs="Sakkal Majalla" w:hint="cs"/>
          <w:b/>
          <w:bCs/>
          <w:color w:val="00B050"/>
          <w:sz w:val="32"/>
          <w:szCs w:val="32"/>
          <w:rtl/>
        </w:rPr>
        <w:t>)</w:t>
      </w:r>
      <w:proofErr w:type="gramStart"/>
      <w:r w:rsidR="000A13B1" w:rsidRPr="00CB77D1">
        <w:rPr>
          <w:rFonts w:ascii="Sakkal Majalla" w:eastAsia="Calibri" w:hAnsi="Sakkal Majalla" w:cs="Sakkal Majalla" w:hint="cs"/>
          <w:b/>
          <w:bCs/>
          <w:color w:val="00B050"/>
          <w:sz w:val="32"/>
          <w:szCs w:val="32"/>
          <w:rtl/>
        </w:rPr>
        <w:t>)</w:t>
      </w:r>
      <w:r w:rsidR="000A13B1" w:rsidRPr="00CB77D1">
        <w:rPr>
          <w:rFonts w:ascii="Sakkal Majalla" w:eastAsia="Calibri" w:hAnsi="Sakkal Majalla" w:cs="Sakkal Majalla" w:hint="cs"/>
          <w:color w:val="00B050"/>
          <w:sz w:val="32"/>
          <w:szCs w:val="32"/>
          <w:rtl/>
        </w:rPr>
        <w:t xml:space="preserve"> </w:t>
      </w:r>
      <w:r w:rsidR="00185942">
        <w:rPr>
          <w:rFonts w:ascii="Sakkal Majalla" w:eastAsia="Calibri" w:hAnsi="Sakkal Majalla" w:cs="Sakkal Majalla" w:hint="cs"/>
          <w:color w:val="00B050"/>
          <w:sz w:val="32"/>
          <w:szCs w:val="32"/>
          <w:rtl/>
        </w:rPr>
        <w:t>.</w:t>
      </w:r>
      <w:proofErr w:type="gramEnd"/>
    </w:p>
    <w:p w14:paraId="244D7737" w14:textId="77777777" w:rsidR="00185942" w:rsidRDefault="000A13B1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وجاء عند مسلم أن عثمان بن أبي العاص شكى إلى النبي </w:t>
      </w:r>
      <w:r w:rsidR="00CB77D1" w:rsidRPr="00DF1F9F">
        <w:rPr>
          <w:rFonts w:ascii="Sakkal Majalla" w:hAnsi="Sakkal Majalla" w:cs="Sakkal Majalla"/>
          <w:color w:val="0D0D0D" w:themeColor="text1" w:themeTint="F2"/>
          <w:sz w:val="32"/>
          <w:szCs w:val="32"/>
          <w:rtl/>
          <w:lang w:val="en-GB"/>
        </w:rPr>
        <w:t>ﷺ</w:t>
      </w:r>
      <w:r w:rsidR="00CB77D1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فقال</w:t>
      </w:r>
      <w:r w:rsidR="00CB77D1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يا رسول إن الشيطان حال بيني وبين صلاتي يلبسها علي</w:t>
      </w:r>
      <w:r w:rsidR="00CB77D1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فقال</w:t>
      </w:r>
      <w:r w:rsidR="0061326B" w:rsidRPr="0061326B">
        <w:rPr>
          <w:rFonts w:ascii="Sakkal Majalla" w:hAnsi="Sakkal Majalla" w:cs="Sakkal Majalla"/>
          <w:color w:val="0D0D0D" w:themeColor="text1" w:themeTint="F2"/>
          <w:sz w:val="32"/>
          <w:szCs w:val="32"/>
          <w:rtl/>
          <w:lang w:val="en-GB"/>
        </w:rPr>
        <w:t xml:space="preserve"> </w:t>
      </w:r>
      <w:r w:rsidR="0061326B" w:rsidRPr="00DF1F9F">
        <w:rPr>
          <w:rFonts w:ascii="Sakkal Majalla" w:hAnsi="Sakkal Majalla" w:cs="Sakkal Majalla"/>
          <w:color w:val="0D0D0D" w:themeColor="text1" w:themeTint="F2"/>
          <w:sz w:val="32"/>
          <w:szCs w:val="32"/>
          <w:rtl/>
          <w:lang w:val="en-GB"/>
        </w:rPr>
        <w:t>ﷺ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: </w:t>
      </w:r>
      <w:r w:rsidR="00CB77D1" w:rsidRPr="00CB77D1">
        <w:rPr>
          <w:rFonts w:ascii="Sakkal Majalla" w:eastAsia="Calibri" w:hAnsi="Sakkal Majalla" w:cs="Sakkal Majalla" w:hint="cs"/>
          <w:b/>
          <w:bCs/>
          <w:color w:val="00B050"/>
          <w:sz w:val="32"/>
          <w:szCs w:val="32"/>
          <w:rtl/>
        </w:rPr>
        <w:t>((</w:t>
      </w:r>
      <w:r w:rsidRPr="00CB77D1">
        <w:rPr>
          <w:rFonts w:ascii="Sakkal Majalla" w:eastAsia="Calibri" w:hAnsi="Sakkal Majalla" w:cs="Sakkal Majalla" w:hint="cs"/>
          <w:b/>
          <w:bCs/>
          <w:color w:val="00B050"/>
          <w:sz w:val="32"/>
          <w:szCs w:val="32"/>
          <w:rtl/>
        </w:rPr>
        <w:t xml:space="preserve">ذاك شيطان </w:t>
      </w:r>
      <w:r w:rsidR="0061326B">
        <w:rPr>
          <w:rFonts w:ascii="Sakkal Majalla" w:eastAsia="Calibri" w:hAnsi="Sakkal Majalla" w:cs="Sakkal Majalla" w:hint="cs"/>
          <w:b/>
          <w:bCs/>
          <w:color w:val="00B050"/>
          <w:sz w:val="32"/>
          <w:szCs w:val="32"/>
          <w:rtl/>
        </w:rPr>
        <w:t xml:space="preserve">يقال له </w:t>
      </w:r>
      <w:proofErr w:type="spellStart"/>
      <w:r w:rsidRPr="00CB77D1">
        <w:rPr>
          <w:rFonts w:ascii="Sakkal Majalla" w:eastAsia="Calibri" w:hAnsi="Sakkal Majalla" w:cs="Sakkal Majalla" w:hint="cs"/>
          <w:b/>
          <w:bCs/>
          <w:color w:val="00B050"/>
          <w:sz w:val="32"/>
          <w:szCs w:val="32"/>
          <w:rtl/>
        </w:rPr>
        <w:t>خنزب</w:t>
      </w:r>
      <w:proofErr w:type="spellEnd"/>
      <w:r w:rsidRPr="00CB77D1">
        <w:rPr>
          <w:rFonts w:ascii="Sakkal Majalla" w:eastAsia="Calibri" w:hAnsi="Sakkal Majalla" w:cs="Sakkal Majalla" w:hint="cs"/>
          <w:b/>
          <w:bCs/>
          <w:color w:val="00B050"/>
          <w:sz w:val="32"/>
          <w:szCs w:val="32"/>
          <w:rtl/>
        </w:rPr>
        <w:t xml:space="preserve"> فإذا أحسست به فاستعذ بالله واتفل عن يسارك ثلاثًا))</w:t>
      </w:r>
      <w:r w:rsidRPr="00CB77D1">
        <w:rPr>
          <w:rFonts w:ascii="Sakkal Majalla" w:eastAsia="Calibri" w:hAnsi="Sakkal Majalla" w:cs="Sakkal Majalla" w:hint="cs"/>
          <w:color w:val="00B050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والوسوسة باب دخل منه الشيطان على بعض الناس فأوحى إليهم وزين لهم أن يكرروا فعل الوضوء أو الصلاة لمرات كثيرة</w:t>
      </w:r>
      <w:r w:rsidR="0061326B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وأغرقهم في وحل الوسوسة حتى فوتوا كثيرًا من مصالح دينهم ودنياهم </w:t>
      </w: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</w:rPr>
        <w:t>وآخرتهم</w:t>
      </w:r>
      <w:r w:rsidR="00185942">
        <w:rPr>
          <w:rFonts w:ascii="Sakkal Majalla" w:eastAsia="Calibri" w:hAnsi="Sakkal Majalla" w:cs="Sakkal Majalla" w:hint="cs"/>
          <w:sz w:val="32"/>
          <w:szCs w:val="32"/>
          <w:rtl/>
        </w:rPr>
        <w:t xml:space="preserve"> .</w:t>
      </w:r>
      <w:proofErr w:type="gramEnd"/>
    </w:p>
    <w:p w14:paraId="7C6832D8" w14:textId="2121BA03" w:rsidR="00DF75B8" w:rsidRDefault="000A13B1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>ولهذا فعلى العبد أن يستعيذ بالله من شر الشيطان وشركه</w:t>
      </w:r>
      <w:r w:rsidR="00185942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وأن يلجأ إلى الله عز وجل في رفع ما يجده من الوسوسة</w:t>
      </w:r>
      <w:r w:rsidR="00CB77D1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وأول العلاج أن ينتهي عندما يخطر له الشيطان فيملي له إعادة الوضوء أو الصلاة</w:t>
      </w:r>
      <w:r w:rsidR="0061326B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ولا يسترسل مع الشيطان في الاستجابة لما يمليه ويزينه فإذا فعل ذلك انقطع الشيطان عنه ولم </w:t>
      </w:r>
      <w:r w:rsidR="00185942">
        <w:rPr>
          <w:rFonts w:ascii="Sakkal Majalla" w:eastAsia="Calibri" w:hAnsi="Sakkal Majalla" w:cs="Sakkal Majalla" w:hint="cs"/>
          <w:sz w:val="32"/>
          <w:szCs w:val="32"/>
          <w:rtl/>
        </w:rPr>
        <w:t>يتسلط عليه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1DC01ED1" w14:textId="48A97815" w:rsidR="000A13B1" w:rsidRDefault="000A13B1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B77D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الثامنة</w:t>
      </w:r>
      <w:r w:rsidR="0018594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التعوذ ليس مجرد قول </w:t>
      </w:r>
      <w:r w:rsidR="00185942">
        <w:rPr>
          <w:rFonts w:ascii="Sakkal Majalla" w:eastAsia="Calibri" w:hAnsi="Sakkal Majalla" w:cs="Sakkal Majalla" w:hint="cs"/>
          <w:sz w:val="32"/>
          <w:szCs w:val="32"/>
          <w:rtl/>
        </w:rPr>
        <w:t>"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أعوذ بالله</w:t>
      </w:r>
      <w:r w:rsidR="00185942">
        <w:rPr>
          <w:rFonts w:ascii="Sakkal Majalla" w:eastAsia="Calibri" w:hAnsi="Sakkal Majalla" w:cs="Sakkal Majalla" w:hint="cs"/>
          <w:sz w:val="32"/>
          <w:szCs w:val="32"/>
          <w:rtl/>
        </w:rPr>
        <w:t xml:space="preserve">"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بل القول تعبير وترجمة عن الفعل والحال</w:t>
      </w:r>
      <w:r w:rsidR="0061326B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ولهذا فلا يصح للعبد أن يستعيذ من الشيطان وهو متبع للشهوات مرتكب للذنوب التي هي محاب الشيطان ومن وحيه وتزيينه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بل لابد أن يكون القول تابعًا للفعل</w:t>
      </w:r>
      <w:r w:rsidR="00185942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فيجب عليه أن يبتعد عن الشيطان الذي تعوذ منه</w:t>
      </w:r>
      <w:r w:rsidR="00185942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وإلا فيكون حاله كحال من يتعوذ من لص أو سبع وهو ثابت في مكانه على أنه مأمور بالابتعاد عنه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</w:p>
    <w:p w14:paraId="6CC2EAE6" w14:textId="2870A45B" w:rsidR="000A13B1" w:rsidRDefault="000A13B1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B77D1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التاسعة</w:t>
      </w:r>
      <w:r w:rsidR="0018594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أشار الرب تبارك وتعالى إلى أنواع التوحيد الثلاثة في هذه السورة فقوله عز وجل </w:t>
      </w:r>
      <w:r w:rsidRPr="000A13B1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بِرَبِّ النَّاسِ</w:t>
      </w:r>
      <w:r w:rsidR="00827535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إشارة إلى الربوبية و</w:t>
      </w:r>
      <w:r w:rsidRPr="000A13B1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مَلِكِ النَّاسِ</w:t>
      </w:r>
      <w:r w:rsidR="00827535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إشارة إلى الأسماء والصفات و</w:t>
      </w:r>
      <w:r w:rsidRPr="000A13B1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إِلَهِ النَّاسِ</w:t>
      </w:r>
      <w:r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 xml:space="preserve"> </w:t>
      </w:r>
      <w:r w:rsidRPr="000A13B1">
        <w:rPr>
          <w:rFonts w:ascii="Sakkal Majalla" w:eastAsia="Calibri" w:hAnsi="Sakkal Majalla" w:cs="Sakkal Majalla" w:hint="cs"/>
          <w:sz w:val="32"/>
          <w:szCs w:val="32"/>
          <w:rtl/>
        </w:rPr>
        <w:t>إشارة إلى الألوهية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</w:t>
      </w:r>
    </w:p>
    <w:p w14:paraId="139875EC" w14:textId="48E0055A" w:rsidR="000A13B1" w:rsidRDefault="000A13B1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827535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العاشرة</w:t>
      </w:r>
      <w:r w:rsidR="0018594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قوله عز وجل 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Pr="000A13B1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مِنَ الْجِنَّةِ وَالنَّاسِ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 xml:space="preserve"> </w:t>
      </w:r>
      <w:r w:rsidR="00185942">
        <w:rPr>
          <w:rFonts w:ascii="Sakkal Majalla" w:eastAsia="Calibri" w:hAnsi="Sakkal Majalla" w:cs="Sakkal Majalla" w:hint="cs"/>
          <w:sz w:val="32"/>
          <w:szCs w:val="32"/>
          <w:rtl/>
        </w:rPr>
        <w:t>إشارة إلى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أن في الآدميين شياطين كشياطين الجن يدعون إلى الباطل ويوسوسون بالسوء</w:t>
      </w:r>
      <w:r w:rsidR="008275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قال قتادة رحمه ال</w:t>
      </w:r>
      <w:r w:rsidR="00D14965">
        <w:rPr>
          <w:rFonts w:ascii="Sakkal Majalla" w:eastAsia="Calibri" w:hAnsi="Sakkal Majalla" w:cs="Sakkal Majalla" w:hint="cs"/>
          <w:sz w:val="32"/>
          <w:szCs w:val="32"/>
          <w:rtl/>
        </w:rPr>
        <w:t>له</w:t>
      </w:r>
      <w:r w:rsidR="00827535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 w:rsidR="00D14965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827535">
        <w:rPr>
          <w:rFonts w:ascii="Sakkal Majalla" w:eastAsia="Calibri" w:hAnsi="Sakkal Majalla" w:cs="Sakkal Majalla" w:hint="cs"/>
          <w:sz w:val="32"/>
          <w:szCs w:val="32"/>
          <w:rtl/>
        </w:rPr>
        <w:t>(</w:t>
      </w:r>
      <w:r w:rsidR="00D14965">
        <w:rPr>
          <w:rFonts w:ascii="Sakkal Majalla" w:eastAsia="Calibri" w:hAnsi="Sakkal Majalla" w:cs="Sakkal Majalla" w:hint="cs"/>
          <w:sz w:val="32"/>
          <w:szCs w:val="32"/>
          <w:rtl/>
        </w:rPr>
        <w:t>إن من الناس شياطين</w:t>
      </w:r>
      <w:r w:rsidR="00185942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D14965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ومن الجن شياطين</w:t>
      </w:r>
      <w:r w:rsidR="00185942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D14965">
        <w:rPr>
          <w:rFonts w:ascii="Sakkal Majalla" w:eastAsia="Calibri" w:hAnsi="Sakkal Majalla" w:cs="Sakkal Majalla" w:hint="cs"/>
          <w:sz w:val="32"/>
          <w:szCs w:val="32"/>
          <w:rtl/>
        </w:rPr>
        <w:t xml:space="preserve"> فتعوذوا بالله من شياطين الإنس والجن</w:t>
      </w:r>
      <w:r w:rsidR="00827535">
        <w:rPr>
          <w:rFonts w:ascii="Sakkal Majalla" w:eastAsia="Calibri" w:hAnsi="Sakkal Majalla" w:cs="Sakkal Majalla" w:hint="cs"/>
          <w:sz w:val="32"/>
          <w:szCs w:val="32"/>
          <w:rtl/>
        </w:rPr>
        <w:t>)</w:t>
      </w:r>
      <w:r w:rsidR="00185942">
        <w:rPr>
          <w:rFonts w:ascii="Sakkal Majalla" w:eastAsia="Calibri" w:hAnsi="Sakkal Majalla" w:cs="Sakkal Majalla" w:hint="cs"/>
          <w:sz w:val="32"/>
          <w:szCs w:val="32"/>
          <w:rtl/>
        </w:rPr>
        <w:t xml:space="preserve"> .</w:t>
      </w:r>
      <w:r w:rsidR="00D14965">
        <w:rPr>
          <w:rFonts w:ascii="Sakkal Majalla" w:eastAsia="Calibri" w:hAnsi="Sakkal Majalla" w:cs="Sakkal Majalla" w:hint="cs"/>
          <w:sz w:val="32"/>
          <w:szCs w:val="32"/>
          <w:rtl/>
        </w:rPr>
        <w:t xml:space="preserve">وشيطان الإنس كشيطان الجن يدخل على العبد أحيانًا من باب الشبهة </w:t>
      </w:r>
      <w:proofErr w:type="spellStart"/>
      <w:r w:rsidR="00D14965">
        <w:rPr>
          <w:rFonts w:ascii="Sakkal Majalla" w:eastAsia="Calibri" w:hAnsi="Sakkal Majalla" w:cs="Sakkal Majalla" w:hint="cs"/>
          <w:sz w:val="32"/>
          <w:szCs w:val="32"/>
          <w:rtl/>
        </w:rPr>
        <w:t>و</w:t>
      </w:r>
      <w:r w:rsidR="00185942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D14965">
        <w:rPr>
          <w:rFonts w:ascii="Sakkal Majalla" w:eastAsia="Calibri" w:hAnsi="Sakkal Majalla" w:cs="Sakkal Majalla" w:hint="cs"/>
          <w:sz w:val="32"/>
          <w:szCs w:val="32"/>
          <w:rtl/>
        </w:rPr>
        <w:t>أحيانًا</w:t>
      </w:r>
      <w:proofErr w:type="spellEnd"/>
      <w:r w:rsidR="00D14965">
        <w:rPr>
          <w:rFonts w:ascii="Sakkal Majalla" w:eastAsia="Calibri" w:hAnsi="Sakkal Majalla" w:cs="Sakkal Majalla" w:hint="cs"/>
          <w:sz w:val="32"/>
          <w:szCs w:val="32"/>
          <w:rtl/>
        </w:rPr>
        <w:t xml:space="preserve"> من باب الشهوة وأحيانًا من باب </w:t>
      </w:r>
      <w:proofErr w:type="spellStart"/>
      <w:r w:rsidR="00D14965">
        <w:rPr>
          <w:rFonts w:ascii="Sakkal Majalla" w:eastAsia="Calibri" w:hAnsi="Sakkal Majalla" w:cs="Sakkal Majalla" w:hint="cs"/>
          <w:sz w:val="32"/>
          <w:szCs w:val="32"/>
          <w:rtl/>
        </w:rPr>
        <w:t>التسويل</w:t>
      </w:r>
      <w:proofErr w:type="spellEnd"/>
      <w:r w:rsidR="00D14965">
        <w:rPr>
          <w:rFonts w:ascii="Sakkal Majalla" w:eastAsia="Calibri" w:hAnsi="Sakkal Majalla" w:cs="Sakkal Majalla" w:hint="cs"/>
          <w:sz w:val="32"/>
          <w:szCs w:val="32"/>
          <w:rtl/>
        </w:rPr>
        <w:t xml:space="preserve"> وأحيانًا من باب</w:t>
      </w:r>
      <w:r w:rsidR="00D14965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</w:t>
      </w:r>
      <w:r w:rsidR="00D14965" w:rsidRPr="00D14965">
        <w:rPr>
          <w:rFonts w:ascii="Sakkal Majalla" w:eastAsia="Calibri" w:hAnsi="Sakkal Majalla" w:cs="Sakkal Majalla" w:hint="cs"/>
          <w:sz w:val="32"/>
          <w:szCs w:val="32"/>
          <w:rtl/>
        </w:rPr>
        <w:t>التزيين</w:t>
      </w:r>
      <w:r w:rsidR="00D14965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</w:t>
      </w:r>
      <w:r w:rsidR="00D14965">
        <w:rPr>
          <w:rFonts w:ascii="Sakkal Majalla" w:eastAsia="Calibri" w:hAnsi="Sakkal Majalla" w:cs="Sakkal Majalla" w:hint="cs"/>
          <w:sz w:val="32"/>
          <w:szCs w:val="32"/>
          <w:rtl/>
        </w:rPr>
        <w:t>وأحيانًا من باب التخويف</w:t>
      </w:r>
      <w:r w:rsidR="00D14965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</w:t>
      </w:r>
      <w:r w:rsidR="00D14965">
        <w:rPr>
          <w:rFonts w:ascii="Sakkal Majalla" w:eastAsia="Calibri" w:hAnsi="Sakkal Majalla" w:cs="Sakkal Majalla" w:hint="cs"/>
          <w:sz w:val="32"/>
          <w:szCs w:val="32"/>
          <w:rtl/>
        </w:rPr>
        <w:t>وأحيانًا من باب الترويع إلى آخر ذلك وأحيانًا يظهر بمظهر الناصح المشفق</w:t>
      </w:r>
      <w:r w:rsidR="008275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D14965"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المهم أن من الآدميين من هو شيطان كشيطان الجن ويتخذ ما يتخذه شياطين الجن من الأساليب والوسائل لإضلال الناس والإمعان في ذلك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r w:rsidR="00D14965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</w:p>
    <w:p w14:paraId="4A568895" w14:textId="1F945AAF" w:rsidR="00D14965" w:rsidRDefault="00D14965" w:rsidP="001B379A">
      <w:pPr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827535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lastRenderedPageBreak/>
        <w:t>اللطيفة الحادية عشرة</w:t>
      </w:r>
      <w:r w:rsidR="00185942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الوسوسة من الشيطان لها مداخل كثيرة وأبوا</w:t>
      </w:r>
      <w:r w:rsidR="00827535">
        <w:rPr>
          <w:rFonts w:ascii="Sakkal Majalla" w:eastAsia="Calibri" w:hAnsi="Sakkal Majalla" w:cs="Sakkal Majalla" w:hint="cs"/>
          <w:sz w:val="32"/>
          <w:szCs w:val="32"/>
          <w:rtl/>
        </w:rPr>
        <w:t>ب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متعددة يدخل منها على العبد</w:t>
      </w:r>
      <w:r w:rsidR="008275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فيدخل عليه من باب الكفر والشرك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فإن لم يقدر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 xml:space="preserve"> عليه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فمن باب البدعة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فإن لم يقدر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 xml:space="preserve"> عليه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فمن باب الكبائر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فإن لم يقدر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 xml:space="preserve"> عليه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فمن باب الصغائر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فإن لم يقدر 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 xml:space="preserve">عليه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فمن باب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التوسّع في المباحات، فإن لم يقدر عليه فمن باب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الاشتغال بالمفضول عن </w:t>
      </w: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</w:rPr>
        <w:t>الفاضل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 xml:space="preserve"> ،</w:t>
      </w:r>
      <w:proofErr w:type="gramEnd"/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فإن لم يقدر 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 xml:space="preserve">عليه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سلط الشيطان على المؤمن أولياءه وجنده من شياطين الإنس فيؤذونه ويتعرضون له </w:t>
      </w:r>
      <w:r w:rsidR="008275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وهذه الأخيرة لا يسلم منها أحد ، ولو سلم منها أحد لسلم منها أنبياء الله ورسله.</w:t>
      </w:r>
    </w:p>
    <w:p w14:paraId="68FED7ED" w14:textId="0B34FF11" w:rsidR="00DC382B" w:rsidRDefault="00D14965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اللطيفة الثانية </w:t>
      </w:r>
      <w:proofErr w:type="gramStart"/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عشرة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قول</w:t>
      </w:r>
      <w:proofErr w:type="gramEnd"/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عز وجل 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"</w:t>
      </w:r>
      <w:r w:rsidR="00DC382B" w:rsidRPr="00DC382B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فِي صُدُورِ النَّاسِ</w:t>
      </w:r>
      <w:r w:rsidR="001B379A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>"</w:t>
      </w:r>
      <w:r w:rsidR="00DC382B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 xml:space="preserve"> </w:t>
      </w:r>
      <w:r w:rsidR="00DC382B">
        <w:rPr>
          <w:rFonts w:ascii="Sakkal Majalla" w:eastAsia="Calibri" w:hAnsi="Sakkal Majalla" w:cs="Sakkal Majalla" w:hint="cs"/>
          <w:sz w:val="32"/>
          <w:szCs w:val="32"/>
          <w:rtl/>
        </w:rPr>
        <w:t>ولم يقل في قلوب الناس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 xml:space="preserve">، </w:t>
      </w:r>
      <w:r w:rsidR="00DC382B">
        <w:rPr>
          <w:rFonts w:ascii="Sakkal Majalla" w:eastAsia="Calibri" w:hAnsi="Sakkal Majalla" w:cs="Sakkal Majalla" w:hint="cs"/>
          <w:sz w:val="32"/>
          <w:szCs w:val="32"/>
          <w:rtl/>
        </w:rPr>
        <w:t>إشارة إلى عدم تمكن الوسوسة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DC382B">
        <w:rPr>
          <w:rFonts w:ascii="Sakkal Majalla" w:eastAsia="Calibri" w:hAnsi="Sakkal Majalla" w:cs="Sakkal Majalla" w:hint="cs"/>
          <w:sz w:val="32"/>
          <w:szCs w:val="32"/>
          <w:rtl/>
        </w:rPr>
        <w:t xml:space="preserve"> وأنها غير حالة في القلب ومستقرة فيه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DC382B">
        <w:rPr>
          <w:rFonts w:ascii="Sakkal Majalla" w:eastAsia="Calibri" w:hAnsi="Sakkal Majalla" w:cs="Sakkal Majalla" w:hint="cs"/>
          <w:sz w:val="32"/>
          <w:szCs w:val="32"/>
          <w:rtl/>
        </w:rPr>
        <w:t>بل هي في الصدر حول القلب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DC382B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وهذا ي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ُ</w:t>
      </w:r>
      <w:r w:rsidR="00DC382B">
        <w:rPr>
          <w:rFonts w:ascii="Sakkal Majalla" w:eastAsia="Calibri" w:hAnsi="Sakkal Majalla" w:cs="Sakkal Majalla" w:hint="cs"/>
          <w:sz w:val="32"/>
          <w:szCs w:val="32"/>
          <w:rtl/>
        </w:rPr>
        <w:t>طمئن العبد المؤمن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DC382B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وقد جاء في الحديث عن أبي داوود والنسائي </w:t>
      </w:r>
      <w:r w:rsidR="00DC382B" w:rsidRPr="00DC382B">
        <w:rPr>
          <w:rFonts w:ascii="Sakkal Majalla" w:eastAsia="Calibri" w:hAnsi="Sakkal Majalla" w:cs="Sakkal Majalla" w:hint="cs"/>
          <w:b/>
          <w:bCs/>
          <w:color w:val="00B050"/>
          <w:sz w:val="32"/>
          <w:szCs w:val="32"/>
          <w:rtl/>
        </w:rPr>
        <w:t>((</w:t>
      </w:r>
      <w:r w:rsidR="00DC382B" w:rsidRPr="00DC382B">
        <w:rPr>
          <w:rFonts w:ascii="Sakkal Majalla" w:eastAsia="Calibri" w:hAnsi="Sakkal Majalla" w:cs="Sakkal Majalla"/>
          <w:b/>
          <w:bCs/>
          <w:color w:val="00B050"/>
          <w:sz w:val="32"/>
          <w:szCs w:val="32"/>
          <w:rtl/>
        </w:rPr>
        <w:t>الحمدُ للهِ الذي ردَّ كيدَه إلى الوسوسةِ</w:t>
      </w:r>
      <w:r w:rsidR="00DC382B" w:rsidRPr="00DC382B">
        <w:rPr>
          <w:rFonts w:ascii="Sakkal Majalla" w:eastAsia="Calibri" w:hAnsi="Sakkal Majalla" w:cs="Sakkal Majalla" w:hint="cs"/>
          <w:b/>
          <w:bCs/>
          <w:color w:val="00B050"/>
          <w:sz w:val="32"/>
          <w:szCs w:val="32"/>
          <w:rtl/>
        </w:rPr>
        <w:t>))</w:t>
      </w:r>
      <w:r w:rsidR="00DC382B">
        <w:rPr>
          <w:rFonts w:ascii="Sakkal Majalla" w:eastAsia="Calibri" w:hAnsi="Sakkal Majalla" w:cs="Sakkal Majalla" w:hint="cs"/>
          <w:b/>
          <w:bCs/>
          <w:color w:val="00B050"/>
          <w:sz w:val="32"/>
          <w:szCs w:val="32"/>
          <w:rtl/>
        </w:rPr>
        <w:t xml:space="preserve"> 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0F6BDC3B" w14:textId="6313B961" w:rsidR="00DC382B" w:rsidRDefault="00DC382B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</w:t>
      </w:r>
      <w:r w:rsid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ثالث</w:t>
      </w: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ة عشرة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تنفع الاستعاذة صاحبها إذا كان موقنًا بالمستعاذ به سبحانه من أنه الرب الخالق والمالك المتصرف والإله المعبود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فإن لم يكن معها يقين وإيمان فإنها لا تنفع صاحبها</w:t>
      </w:r>
      <w:r w:rsidR="00C665F3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70434871" w14:textId="5EC88CFA" w:rsidR="00DC382B" w:rsidRDefault="00DC382B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</w:t>
      </w:r>
      <w:r w:rsidR="00C665F3"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ة</w:t>
      </w: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ال</w:t>
      </w:r>
      <w:r w:rsidR="00C665F3"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رابع</w:t>
      </w: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ة عشرة</w:t>
      </w:r>
      <w:r w:rsidR="001B379A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قال سبحانه 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"</w:t>
      </w:r>
      <w:r w:rsidRPr="00DC382B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أَعُوذُ</w:t>
      </w:r>
      <w:r w:rsidR="001B379A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>"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جاء سبحانه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بالفعل المضارع الذي يدل على التجدد والحدوث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للإشارة إلى أن كيد الشيطان مستمر دائم لا ينقطع إلا بموت الإنسان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ولهذا فالواجب على العبد ألا يفتر عن الاستعاذة منه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406ECB0F" w14:textId="244644AA" w:rsidR="00DC382B" w:rsidRDefault="00DC382B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</w:t>
      </w:r>
      <w:r w:rsidR="00C665F3"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خامس</w:t>
      </w: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ة</w:t>
      </w:r>
      <w:r w:rsidR="00AC417C"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عشرة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من استعاذ بالله </w:t>
      </w:r>
      <w:proofErr w:type="spellStart"/>
      <w:r>
        <w:rPr>
          <w:rFonts w:ascii="Sakkal Majalla" w:eastAsia="Calibri" w:hAnsi="Sakkal Majalla" w:cs="Sakkal Majalla" w:hint="cs"/>
          <w:sz w:val="32"/>
          <w:szCs w:val="32"/>
          <w:rtl/>
        </w:rPr>
        <w:t>ف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أ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عاذه</w:t>
      </w:r>
      <w:proofErr w:type="spellEnd"/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فهو في حصن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حصين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ودرع متين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ومأمن من الشيطان</w:t>
      </w:r>
      <w:r w:rsidR="001B379A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وحفظ من وساوسه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ومن لم يستعذ بالله أو لم </w:t>
      </w:r>
      <w:proofErr w:type="spellStart"/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>يعذه</w:t>
      </w:r>
      <w:proofErr w:type="spellEnd"/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الله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فحاله كحال ضعيف في أرض مسبعة ينتظر الموت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ويترقب الهلاك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وهو في قلق دائم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وخوف مستمر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1A1D6DD7" w14:textId="69A2F2B7" w:rsidR="0003522D" w:rsidRDefault="0003522D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السا</w:t>
      </w:r>
      <w:r w:rsidR="00C665F3"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دس</w:t>
      </w: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ة </w:t>
      </w:r>
      <w:r w:rsidR="00AC417C"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عشرة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 w:rsidR="00AC417C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الأمر بالاستعاذة إشارة إلى ضعف العبد وحاجته وفقره وفاقته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وأنه لا يؤويه إلا ربه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ولا يحفظه إلا خالقه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ولا يحرسه إلا </w:t>
      </w:r>
      <w:proofErr w:type="spellStart"/>
      <w:r>
        <w:rPr>
          <w:rFonts w:ascii="Sakkal Majalla" w:eastAsia="Calibri" w:hAnsi="Sakkal Majalla" w:cs="Sakkal Majalla" w:hint="cs"/>
          <w:sz w:val="32"/>
          <w:szCs w:val="32"/>
          <w:rtl/>
        </w:rPr>
        <w:t>إل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له</w:t>
      </w:r>
      <w:proofErr w:type="spellEnd"/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6CCA15E5" w14:textId="438A3460" w:rsidR="0003522D" w:rsidRDefault="00AC417C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</w:t>
      </w:r>
      <w:r w:rsidR="00C665F3"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سابع</w:t>
      </w: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ة عشرة</w:t>
      </w:r>
      <w:r w:rsidR="00281335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قوله سبحانه 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"</w:t>
      </w:r>
      <w:r w:rsidR="0003522D" w:rsidRPr="0003522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إِلَهِ النَّاسِ</w:t>
      </w:r>
      <w:r w:rsidR="00281335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>"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بعد قول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ه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"</w:t>
      </w:r>
      <w:r w:rsidR="0003522D" w:rsidRPr="0003522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رَبِّ النَّاسِ</w:t>
      </w:r>
      <w:r w:rsidR="00281335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>"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و</w:t>
      </w:r>
      <w:r w:rsidR="0003522D" w:rsidRPr="0003522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 xml:space="preserve"> </w:t>
      </w:r>
      <w:r w:rsidR="00281335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>"</w:t>
      </w:r>
      <w:r w:rsidR="0003522D" w:rsidRPr="0003522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مَلِكِ النَّاسِ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"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زيادة في البيان لأنه يقال لغير الله رب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كما يقال رب الدار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ورب الأرض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كما في قوله سبحانه 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03522D" w:rsidRPr="0003522D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اتَّخَذُوا أَحْبَارَهُمْ وَرُهْبَانَهُمْ أَرْبَابًا مِنْ دُونِ اللَّهِ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2B31E9" w:rsidRPr="00C665F3">
        <w:rPr>
          <w:rFonts w:ascii="Sakkal Majalla" w:eastAsia="Times New Roman" w:hAnsi="Sakkal Majalla" w:cs="Sakkal Majalla"/>
          <w:color w:val="000000"/>
          <w:rtl/>
        </w:rPr>
        <w:t xml:space="preserve"> </w:t>
      </w:r>
      <w:r w:rsidR="0003522D" w:rsidRPr="00C665F3">
        <w:rPr>
          <w:rFonts w:ascii="Sakkal Majalla" w:eastAsia="Times New Roman" w:hAnsi="Sakkal Majalla" w:cs="Sakkal Majalla"/>
          <w:color w:val="000000"/>
          <w:rtl/>
        </w:rPr>
        <w:t>[التوبة:31]</w:t>
      </w:r>
      <w:r w:rsidR="0003522D" w:rsidRPr="00C665F3">
        <w:rPr>
          <w:rFonts w:ascii="Sakkal Majalla" w:eastAsia="Calibri" w:hAnsi="Sakkal Majalla" w:cs="Sakkal Majalla" w:hint="cs"/>
          <w:b/>
          <w:bCs/>
          <w:color w:val="0000FF"/>
          <w:rtl/>
        </w:rPr>
        <w:t xml:space="preserve"> 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>ويقال أيضًا ملك الناس لغيره كما يقال لملوك الأرض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أما إله الناس فهي زيادة بيان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لأن إله الناس خالصة لله لا شركة فيها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لأنه لا يقال لأحد من البشر أنه إله الناس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1374D743" w14:textId="741CEDE2" w:rsidR="00185942" w:rsidRDefault="00AC417C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</w:t>
      </w:r>
      <w:r w:rsidR="00C665F3"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ثامن</w:t>
      </w: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ة عشرة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>ختم الله عز وجل القرآن بالمعوذتين وذلك لأمرين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</w:p>
    <w:p w14:paraId="47B7BBC9" w14:textId="2B8B9E7E" w:rsidR="00185942" w:rsidRDefault="0003522D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lastRenderedPageBreak/>
        <w:t>الأمر الأول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لما كان القرآن من أعظم النعم على عباده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كانت هذه النعمة مظنة للحسد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فختم الله عز وجل بما يطفئ الحسد من الاستعاذة </w:t>
      </w: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</w:rPr>
        <w:t>بالله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 xml:space="preserve"> .</w:t>
      </w:r>
      <w:proofErr w:type="gramEnd"/>
    </w:p>
    <w:p w14:paraId="5376F949" w14:textId="2E89F182" w:rsidR="0003522D" w:rsidRDefault="0003522D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>الأمر الثاني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أن الله افتتح كتابه بالفاتحة التي لم ينزل في التوراة ولا في الإنجيل ولا في القرآن </w:t>
      </w: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مثلها 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وختم</w:t>
      </w:r>
      <w:proofErr w:type="gramEnd"/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كتابه بالمعوذتين التي لم ير مثلهما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كما جاء في الحديث ليجمع سبحانه بين حسن الافتتاح وبين حسن الاختتام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21CCF30A" w14:textId="77777777" w:rsidR="00281335" w:rsidRDefault="00AC417C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</w:t>
      </w:r>
      <w:r w:rsidR="00C665F3"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تاسعة عشرة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Pr="00AC417C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مِنْ شَرِّ الْوَسْوَاسِ الْخَنَّاسِ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لا يخفى ما بين هذين الوصفين من التنافي في الظاهر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لأن الوسواس كثير الوسوسة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والخناس كثير التأخر والرجوع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وقد وصف بهما محل واحد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r w:rsidR="0003522D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</w:p>
    <w:p w14:paraId="73E78600" w14:textId="05F12EE4" w:rsidR="00AC417C" w:rsidRPr="005A1979" w:rsidRDefault="0003522D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>والجواب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أن لكل مقام مقال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فهو وس</w:t>
      </w:r>
      <w:r w:rsidR="00AC417C">
        <w:rPr>
          <w:rFonts w:ascii="Sakkal Majalla" w:eastAsia="Calibri" w:hAnsi="Sakkal Majalla" w:cs="Sakkal Majalla" w:hint="cs"/>
          <w:sz w:val="32"/>
          <w:szCs w:val="32"/>
          <w:rtl/>
        </w:rPr>
        <w:t>و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اس عند غفلة العبد </w:t>
      </w:r>
      <w:r w:rsidR="00AC417C">
        <w:rPr>
          <w:rFonts w:ascii="Sakkal Majalla" w:eastAsia="Calibri" w:hAnsi="Sakkal Majalla" w:cs="Sakkal Majalla" w:hint="cs"/>
          <w:sz w:val="32"/>
          <w:szCs w:val="32"/>
          <w:rtl/>
        </w:rPr>
        <w:t>عن ذكر ربه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AC417C">
        <w:rPr>
          <w:rFonts w:ascii="Sakkal Majalla" w:eastAsia="Calibri" w:hAnsi="Sakkal Majalla" w:cs="Sakkal Majalla" w:hint="cs"/>
          <w:sz w:val="32"/>
          <w:szCs w:val="32"/>
          <w:rtl/>
        </w:rPr>
        <w:t xml:space="preserve"> خناس عند ذكر العبد ربه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="00AC417C">
        <w:rPr>
          <w:rFonts w:ascii="Sakkal Majalla" w:eastAsia="Calibri" w:hAnsi="Sakkal Majalla" w:cs="Sakkal Majalla" w:hint="cs"/>
          <w:sz w:val="32"/>
          <w:szCs w:val="32"/>
          <w:rtl/>
        </w:rPr>
        <w:t xml:space="preserve"> كما دل على ذلك قوله تعالى 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AC417C" w:rsidRPr="00AC417C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وَمَنْ يَعْشُ عَنْ ذِكْرِ الرَّحْمَنِ نُقَيِّضْ لَهُ شَيْطَانًا فَهُوَ لَهُ قَرِينٌ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2B31E9" w:rsidRPr="00C665F3">
        <w:rPr>
          <w:rFonts w:ascii="Sakkal Majalla" w:eastAsia="Times New Roman" w:hAnsi="Sakkal Majalla" w:cs="Sakkal Majalla"/>
          <w:color w:val="000000"/>
          <w:rtl/>
        </w:rPr>
        <w:t xml:space="preserve"> </w:t>
      </w:r>
      <w:r w:rsidR="00AC417C" w:rsidRPr="00C665F3">
        <w:rPr>
          <w:rFonts w:ascii="Sakkal Majalla" w:eastAsia="Times New Roman" w:hAnsi="Sakkal Majalla" w:cs="Sakkal Majalla"/>
          <w:color w:val="000000"/>
          <w:rtl/>
        </w:rPr>
        <w:t>[الزخرف:36]</w:t>
      </w:r>
      <w:r w:rsidR="00AC417C" w:rsidRPr="00C665F3">
        <w:rPr>
          <w:rFonts w:ascii="Sakkal Majalla" w:eastAsia="Calibri" w:hAnsi="Sakkal Majalla" w:cs="Sakkal Majalla" w:hint="cs"/>
          <w:color w:val="0000FF"/>
          <w:rtl/>
        </w:rPr>
        <w:t xml:space="preserve"> </w:t>
      </w:r>
      <w:r w:rsidR="00AC417C">
        <w:rPr>
          <w:rFonts w:ascii="Sakkal Majalla" w:eastAsia="Calibri" w:hAnsi="Sakkal Majalla" w:cs="Sakkal Majalla" w:hint="cs"/>
          <w:sz w:val="32"/>
          <w:szCs w:val="32"/>
          <w:rtl/>
        </w:rPr>
        <w:t xml:space="preserve">وكما في قوله سبحانه 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﴿</w:t>
      </w:r>
      <w:r w:rsidR="00AC417C" w:rsidRPr="00AC417C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إِنَّهُ لَيْسَ لَهُ سُلْطَانٌ عَلَى الَّذِينَ آمَنُوا وَعَلَى رَبِّهِمْ يَتَوَكَّلُونَ</w:t>
      </w:r>
      <w:r w:rsidR="002B31E9">
        <w:rPr>
          <w:rFonts w:ascii="Sakkal Majalla" w:eastAsia="Calibri" w:hAnsi="Sakkal Majalla" w:cs="Sakkal Majalla"/>
          <w:bCs/>
          <w:sz w:val="32"/>
          <w:szCs w:val="32"/>
          <w:rtl/>
        </w:rPr>
        <w:t>﴾</w:t>
      </w:r>
      <w:r w:rsidR="002B31E9" w:rsidRPr="00C665F3">
        <w:rPr>
          <w:rFonts w:ascii="Sakkal Majalla" w:eastAsia="Times New Roman" w:hAnsi="Sakkal Majalla" w:cs="Sakkal Majalla"/>
          <w:color w:val="000000"/>
          <w:rtl/>
        </w:rPr>
        <w:t xml:space="preserve"> </w:t>
      </w:r>
      <w:r w:rsidR="00AC417C" w:rsidRPr="00C665F3">
        <w:rPr>
          <w:rFonts w:ascii="Sakkal Majalla" w:eastAsia="Times New Roman" w:hAnsi="Sakkal Majalla" w:cs="Sakkal Majalla"/>
          <w:color w:val="000000"/>
          <w:rtl/>
        </w:rPr>
        <w:t>[النحل:99]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1A7DE0EE" w14:textId="2EBD3B17" w:rsidR="00AC417C" w:rsidRDefault="00AC417C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العشرون</w:t>
      </w:r>
      <w:r w:rsidR="00281335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قوله عز وجل 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"</w:t>
      </w:r>
      <w:r w:rsidRPr="00AC417C">
        <w:rPr>
          <w:rFonts w:ascii="Sakkal Majalla" w:eastAsia="Calibri" w:hAnsi="Sakkal Majalla" w:cs="Sakkal Majalla"/>
          <w:b/>
          <w:bCs/>
          <w:color w:val="0000FF"/>
          <w:sz w:val="32"/>
          <w:szCs w:val="32"/>
          <w:rtl/>
        </w:rPr>
        <w:t>فِي صُدُورِ النَّاسِ</w:t>
      </w:r>
      <w:r w:rsidR="00281335">
        <w:rPr>
          <w:rFonts w:ascii="Sakkal Majalla" w:eastAsia="Calibri" w:hAnsi="Sakkal Majalla" w:cs="Sakkal Majalla" w:hint="cs"/>
          <w:b/>
          <w:bCs/>
          <w:color w:val="0000FF"/>
          <w:sz w:val="32"/>
          <w:szCs w:val="32"/>
          <w:rtl/>
        </w:rPr>
        <w:t>"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إشارة إلى أن محل تسلط الشيطان ووسوسته هي الصدور والقلوب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ولهذا فأكثر الأدواء قلبية وأشدها نفسية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مما يوجب العناية بأحوال القلوب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وحفظها من </w:t>
      </w: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الآفات 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  <w:proofErr w:type="gramEnd"/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</w:p>
    <w:p w14:paraId="5FBCC583" w14:textId="60313AE0" w:rsidR="00AC417C" w:rsidRDefault="00AC417C" w:rsidP="00AB5238">
      <w:pPr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اللطيفة ال</w:t>
      </w:r>
      <w:r w:rsidR="00C665F3"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واحدة</w:t>
      </w:r>
      <w:r w:rsidRPr="00C665F3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والعشرون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تسليط الجن والإنس على المؤمن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تحقيق للامتحان والاختبار وتحصيل للتكليف والابتلاء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فإنه لا يتحقق إلا بذلك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حتى تحصل من المؤمن المجاهدة والصبر</w:t>
      </w:r>
      <w:r w:rsidR="00281335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 والأخذ بأسباب النجاة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64895455" w14:textId="18A8FB16" w:rsidR="00AB4F41" w:rsidRPr="00AB5238" w:rsidRDefault="00AC417C" w:rsidP="00AB5238">
      <w:pPr>
        <w:jc w:val="both"/>
        <w:rPr>
          <w:rFonts w:ascii="Sakkal Majalla" w:eastAsia="Calibri" w:hAnsi="Sakkal Majalla" w:cs="Sakkal Majalla"/>
          <w:sz w:val="32"/>
          <w:szCs w:val="32"/>
        </w:rPr>
      </w:pPr>
      <w:r>
        <w:rPr>
          <w:rFonts w:ascii="Sakkal Majalla" w:eastAsia="Calibri" w:hAnsi="Sakkal Majalla" w:cs="Sakkal Majalla" w:hint="cs"/>
          <w:sz w:val="32"/>
          <w:szCs w:val="32"/>
          <w:rtl/>
        </w:rPr>
        <w:t>وصلى الله وسلم وبارك على نبينا محمد</w:t>
      </w:r>
      <w:r w:rsidR="005A197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sectPr w:rsidR="00AB4F41" w:rsidRPr="00AB5238" w:rsidSect="00CE7AA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172AC" w14:textId="77777777" w:rsidR="00A52594" w:rsidRDefault="00A52594" w:rsidP="00B7334A">
      <w:pPr>
        <w:spacing w:after="0" w:line="240" w:lineRule="auto"/>
      </w:pPr>
      <w:r>
        <w:separator/>
      </w:r>
    </w:p>
  </w:endnote>
  <w:endnote w:type="continuationSeparator" w:id="0">
    <w:p w14:paraId="436E8150" w14:textId="77777777" w:rsidR="00A52594" w:rsidRDefault="00A52594" w:rsidP="00B7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29100491"/>
      <w:docPartObj>
        <w:docPartGallery w:val="Page Numbers (Bottom of Page)"/>
        <w:docPartUnique/>
      </w:docPartObj>
    </w:sdtPr>
    <w:sdtEndPr/>
    <w:sdtContent>
      <w:p w14:paraId="62D4BB86" w14:textId="77777777" w:rsidR="00CE7AAA" w:rsidRDefault="00CE7A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238" w:rsidRPr="00AB5238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14:paraId="162AF1C1" w14:textId="77777777" w:rsidR="00B7334A" w:rsidRDefault="00B733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5390" w14:textId="77777777" w:rsidR="00A52594" w:rsidRDefault="00A52594" w:rsidP="00B7334A">
      <w:pPr>
        <w:spacing w:after="0" w:line="240" w:lineRule="auto"/>
      </w:pPr>
      <w:r>
        <w:separator/>
      </w:r>
    </w:p>
  </w:footnote>
  <w:footnote w:type="continuationSeparator" w:id="0">
    <w:p w14:paraId="316E3BC8" w14:textId="77777777" w:rsidR="00A52594" w:rsidRDefault="00A52594" w:rsidP="00B7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6217" w14:textId="073E7F03" w:rsidR="00CE7AAA" w:rsidRDefault="00CE7AAA">
    <w:pPr>
      <w:pStyle w:val="a4"/>
    </w:pPr>
    <w:r w:rsidRPr="003D1792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[</w:t>
    </w:r>
    <w:r w:rsidR="00AB4F41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درس</w:t>
    </w:r>
    <w:r w:rsidRPr="003D1792">
      <w:rPr>
        <w:rFonts w:ascii="Sakkal Majalla" w:hAnsi="Sakkal Majalla" w:cs="Sakkal Majalla"/>
        <w:b/>
        <w:bCs/>
        <w:sz w:val="24"/>
        <w:szCs w:val="24"/>
        <w:rtl/>
        <w:lang w:val="en-GB"/>
      </w:rPr>
      <w:t xml:space="preserve"> بعنوان: </w:t>
    </w:r>
    <w:r w:rsidR="00AB4F41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تفسير سورة </w:t>
    </w:r>
    <w:proofErr w:type="gramStart"/>
    <w:r w:rsidR="00AB4F41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النا</w:t>
    </w:r>
    <w:r w:rsidR="00B873F4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>س</w:t>
    </w:r>
    <w:r w:rsidRPr="003D1792"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] </w:t>
    </w:r>
    <w:r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  </w:t>
    </w:r>
    <w:proofErr w:type="gramEnd"/>
    <w:r>
      <w:rPr>
        <w:rFonts w:ascii="Sakkal Majalla" w:hAnsi="Sakkal Majalla" w:cs="Sakkal Majalla" w:hint="cs"/>
        <w:b/>
        <w:bCs/>
        <w:sz w:val="24"/>
        <w:szCs w:val="24"/>
        <w:rtl/>
        <w:lang w:val="en-GB"/>
      </w:rPr>
      <w:t xml:space="preserve">       </w:t>
    </w:r>
    <w:r w:rsidRPr="003D1792">
      <w:rPr>
        <w:rFonts w:ascii="Sakkal Majalla" w:hAnsi="Sakkal Majalla" w:cs="Sakkal Majalla"/>
        <w:b/>
        <w:bCs/>
        <w:sz w:val="24"/>
        <w:szCs w:val="24"/>
        <w:rtl/>
        <w:lang w:val="en-GB"/>
      </w:rPr>
      <w:t>لفضيلة الشيخ الدكتور/ عبد العزيز بن أحمد البداح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4C73"/>
    <w:multiLevelType w:val="multilevel"/>
    <w:tmpl w:val="415A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E5AB1"/>
    <w:multiLevelType w:val="multilevel"/>
    <w:tmpl w:val="F890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0D2"/>
    <w:rsid w:val="0003522D"/>
    <w:rsid w:val="00052B5E"/>
    <w:rsid w:val="000A13B1"/>
    <w:rsid w:val="000C5E8F"/>
    <w:rsid w:val="000F5A16"/>
    <w:rsid w:val="001630D2"/>
    <w:rsid w:val="00185942"/>
    <w:rsid w:val="001B379A"/>
    <w:rsid w:val="0023394F"/>
    <w:rsid w:val="00240483"/>
    <w:rsid w:val="00281335"/>
    <w:rsid w:val="002B31E9"/>
    <w:rsid w:val="003020AE"/>
    <w:rsid w:val="003209F0"/>
    <w:rsid w:val="003953C1"/>
    <w:rsid w:val="003A616D"/>
    <w:rsid w:val="00427AD1"/>
    <w:rsid w:val="00463172"/>
    <w:rsid w:val="00536091"/>
    <w:rsid w:val="00537C59"/>
    <w:rsid w:val="005A1979"/>
    <w:rsid w:val="005C2B72"/>
    <w:rsid w:val="0061326B"/>
    <w:rsid w:val="0061458C"/>
    <w:rsid w:val="006443A5"/>
    <w:rsid w:val="00686F66"/>
    <w:rsid w:val="00690D32"/>
    <w:rsid w:val="006B63D3"/>
    <w:rsid w:val="00827535"/>
    <w:rsid w:val="00856BE2"/>
    <w:rsid w:val="00863FAB"/>
    <w:rsid w:val="009D396F"/>
    <w:rsid w:val="009E316C"/>
    <w:rsid w:val="00A52594"/>
    <w:rsid w:val="00AB4F41"/>
    <w:rsid w:val="00AB5238"/>
    <w:rsid w:val="00AC417C"/>
    <w:rsid w:val="00B033B3"/>
    <w:rsid w:val="00B07110"/>
    <w:rsid w:val="00B7334A"/>
    <w:rsid w:val="00B74D59"/>
    <w:rsid w:val="00B85AA4"/>
    <w:rsid w:val="00B873F4"/>
    <w:rsid w:val="00BC45BA"/>
    <w:rsid w:val="00C665F3"/>
    <w:rsid w:val="00CB47EA"/>
    <w:rsid w:val="00CB77D1"/>
    <w:rsid w:val="00CE7AAA"/>
    <w:rsid w:val="00D04775"/>
    <w:rsid w:val="00D14965"/>
    <w:rsid w:val="00D170BD"/>
    <w:rsid w:val="00DA7C3E"/>
    <w:rsid w:val="00DC1B92"/>
    <w:rsid w:val="00DC382B"/>
    <w:rsid w:val="00DC70A2"/>
    <w:rsid w:val="00DF1F9F"/>
    <w:rsid w:val="00DF75B8"/>
    <w:rsid w:val="00E44958"/>
    <w:rsid w:val="00E53866"/>
    <w:rsid w:val="00E57D23"/>
    <w:rsid w:val="00E7370D"/>
    <w:rsid w:val="00E758A4"/>
    <w:rsid w:val="00E829C6"/>
    <w:rsid w:val="00F2134B"/>
    <w:rsid w:val="00F66D74"/>
    <w:rsid w:val="00F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6D0E8"/>
  <w15:docId w15:val="{F22FA953-CA62-4CE5-B149-C3F28945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link w:val="5Char"/>
    <w:uiPriority w:val="9"/>
    <w:qFormat/>
    <w:rsid w:val="0061458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61458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lor-3d6b13">
    <w:name w:val="color-3d6b13"/>
    <w:basedOn w:val="a"/>
    <w:rsid w:val="006145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ae8422">
    <w:name w:val="color-ae8422"/>
    <w:basedOn w:val="a0"/>
    <w:rsid w:val="0061458C"/>
  </w:style>
  <w:style w:type="paragraph" w:customStyle="1" w:styleId="hidden-print">
    <w:name w:val="hidden-print"/>
    <w:basedOn w:val="a"/>
    <w:rsid w:val="006145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-title">
    <w:name w:val="edit-title"/>
    <w:basedOn w:val="a0"/>
    <w:rsid w:val="0061458C"/>
  </w:style>
  <w:style w:type="character" w:customStyle="1" w:styleId="search-keys">
    <w:name w:val="search-keys"/>
    <w:basedOn w:val="a0"/>
    <w:rsid w:val="0061458C"/>
  </w:style>
  <w:style w:type="character" w:styleId="Hyperlink">
    <w:name w:val="Hyperlink"/>
    <w:basedOn w:val="a0"/>
    <w:uiPriority w:val="99"/>
    <w:semiHidden/>
    <w:unhideWhenUsed/>
    <w:rsid w:val="0061458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1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1458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733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7334A"/>
  </w:style>
  <w:style w:type="paragraph" w:styleId="a5">
    <w:name w:val="footer"/>
    <w:basedOn w:val="a"/>
    <w:link w:val="Char1"/>
    <w:uiPriority w:val="99"/>
    <w:unhideWhenUsed/>
    <w:rsid w:val="00B733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7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2951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0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837025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Daeyat Tabuk</dc:creator>
  <cp:lastModifiedBy>عبدالله</cp:lastModifiedBy>
  <cp:revision>12</cp:revision>
  <cp:lastPrinted>2020-10-09T22:55:00Z</cp:lastPrinted>
  <dcterms:created xsi:type="dcterms:W3CDTF">2020-02-05T00:22:00Z</dcterms:created>
  <dcterms:modified xsi:type="dcterms:W3CDTF">2020-10-11T10:10:00Z</dcterms:modified>
</cp:coreProperties>
</file>